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4CB8B" w14:textId="77777777" w:rsidR="003112D0" w:rsidRPr="00AF417D" w:rsidRDefault="003112D0" w:rsidP="007002DE">
      <w:pPr>
        <w:pStyle w:val="Rubrik1"/>
        <w:rPr>
          <w:b/>
          <w:color w:val="auto"/>
        </w:rPr>
      </w:pPr>
    </w:p>
    <w:p w14:paraId="6CA1483E" w14:textId="77777777" w:rsidR="003112D0" w:rsidRPr="002E1C96" w:rsidRDefault="003112D0" w:rsidP="007002DE">
      <w:pPr>
        <w:pStyle w:val="Rubrik1"/>
        <w:rPr>
          <w:color w:val="auto"/>
        </w:rPr>
      </w:pPr>
      <w:bookmarkStart w:id="0" w:name="_GoBack"/>
      <w:bookmarkEnd w:id="0"/>
    </w:p>
    <w:p w14:paraId="025D6DEF" w14:textId="03AB7F5D" w:rsidR="00F0608C" w:rsidRPr="002E1C96" w:rsidRDefault="00DD7266" w:rsidP="007002DE">
      <w:pPr>
        <w:pStyle w:val="Rubrik1"/>
        <w:rPr>
          <w:b/>
          <w:color w:val="auto"/>
        </w:rPr>
      </w:pPr>
      <w:r>
        <w:rPr>
          <w:b/>
          <w:color w:val="auto"/>
        </w:rPr>
        <w:t>16</w:t>
      </w:r>
      <w:r w:rsidR="007002DE" w:rsidRPr="002E1C96">
        <w:rPr>
          <w:b/>
          <w:color w:val="auto"/>
        </w:rPr>
        <w:t>th Annual EDUG Meeting</w:t>
      </w:r>
    </w:p>
    <w:p w14:paraId="554F2398" w14:textId="76BCF73B" w:rsidR="007002DE" w:rsidRPr="00B718B6" w:rsidRDefault="00DD7266" w:rsidP="007002DE">
      <w:pPr>
        <w:rPr>
          <w:rFonts w:asciiTheme="minorHAnsi" w:hAnsiTheme="minorHAnsi" w:cstheme="minorHAnsi"/>
          <w:lang w:val="en-GB" w:eastAsia="en-US"/>
        </w:rPr>
      </w:pPr>
      <w:r>
        <w:rPr>
          <w:rFonts w:asciiTheme="minorHAnsi" w:hAnsiTheme="minorHAnsi" w:cstheme="minorHAnsi"/>
          <w:lang w:val="en-GB" w:eastAsia="en-US"/>
        </w:rPr>
        <w:t>Thursday, 6</w:t>
      </w:r>
      <w:r w:rsidR="007002DE" w:rsidRPr="00B718B6">
        <w:rPr>
          <w:rFonts w:asciiTheme="minorHAnsi" w:hAnsiTheme="minorHAnsi" w:cstheme="minorHAnsi"/>
          <w:lang w:val="en-GB" w:eastAsia="en-US"/>
        </w:rPr>
        <w:t xml:space="preserve"> </w:t>
      </w:r>
      <w:r>
        <w:rPr>
          <w:rFonts w:asciiTheme="minorHAnsi" w:hAnsiTheme="minorHAnsi" w:cstheme="minorHAnsi"/>
          <w:lang w:val="en-GB" w:eastAsia="en-US"/>
        </w:rPr>
        <w:t>October 2022</w:t>
      </w:r>
    </w:p>
    <w:p w14:paraId="581559C8" w14:textId="77777777" w:rsidR="007002DE" w:rsidRPr="002957FF" w:rsidRDefault="007002DE" w:rsidP="007002DE">
      <w:pPr>
        <w:rPr>
          <w:lang w:val="en-GB" w:eastAsia="en-US"/>
        </w:rPr>
      </w:pPr>
    </w:p>
    <w:p w14:paraId="46223D26" w14:textId="6B660664" w:rsidR="007002DE" w:rsidRPr="002E1C96" w:rsidRDefault="007002DE" w:rsidP="007002DE">
      <w:pPr>
        <w:pStyle w:val="Rubrik2"/>
        <w:numPr>
          <w:ilvl w:val="0"/>
          <w:numId w:val="6"/>
        </w:numPr>
        <w:rPr>
          <w:b/>
          <w:color w:val="auto"/>
          <w:lang w:val="sv-SE" w:eastAsia="en-US"/>
        </w:rPr>
      </w:pPr>
      <w:r w:rsidRPr="002E1C96">
        <w:rPr>
          <w:b/>
          <w:color w:val="auto"/>
          <w:lang w:val="sv-SE" w:eastAsia="en-US"/>
        </w:rPr>
        <w:t>Opening remarks</w:t>
      </w:r>
      <w:r w:rsidR="00AC5976">
        <w:rPr>
          <w:b/>
          <w:color w:val="auto"/>
          <w:lang w:val="sv-SE" w:eastAsia="en-US"/>
        </w:rPr>
        <w:t xml:space="preserve"> and agenda</w:t>
      </w:r>
    </w:p>
    <w:p w14:paraId="330DC806" w14:textId="6E314CC2" w:rsidR="009A5E2C" w:rsidRPr="00AC5976" w:rsidRDefault="009A5E2C" w:rsidP="00AC5976">
      <w:pPr>
        <w:pStyle w:val="Rubrik2"/>
        <w:rPr>
          <w:color w:val="auto"/>
          <w:lang w:val="en-GB" w:eastAsia="en-US"/>
        </w:rPr>
      </w:pPr>
      <w:r w:rsidRPr="00B718B6">
        <w:rPr>
          <w:rFonts w:asciiTheme="minorHAnsi" w:hAnsiTheme="minorHAnsi" w:cstheme="minorHAnsi"/>
          <w:color w:val="auto"/>
          <w:sz w:val="22"/>
          <w:szCs w:val="22"/>
          <w:lang w:val="en-GB" w:eastAsia="en-US"/>
        </w:rPr>
        <w:t xml:space="preserve">Elise </w:t>
      </w:r>
      <w:r w:rsidR="0074466D">
        <w:rPr>
          <w:rFonts w:asciiTheme="minorHAnsi" w:hAnsiTheme="minorHAnsi" w:cstheme="minorHAnsi"/>
          <w:color w:val="auto"/>
          <w:sz w:val="22"/>
          <w:szCs w:val="22"/>
          <w:lang w:val="en-GB" w:eastAsia="en-US"/>
        </w:rPr>
        <w:t xml:space="preserve">Conradi </w:t>
      </w:r>
      <w:r w:rsidRPr="00B718B6">
        <w:rPr>
          <w:rFonts w:asciiTheme="minorHAnsi" w:hAnsiTheme="minorHAnsi" w:cstheme="minorHAnsi"/>
          <w:color w:val="auto"/>
          <w:sz w:val="22"/>
          <w:szCs w:val="22"/>
          <w:lang w:val="en-GB" w:eastAsia="en-US"/>
        </w:rPr>
        <w:t>welcomed members to the 1</w:t>
      </w:r>
      <w:r w:rsidR="00AC5976">
        <w:rPr>
          <w:rFonts w:asciiTheme="minorHAnsi" w:hAnsiTheme="minorHAnsi" w:cstheme="minorHAnsi"/>
          <w:color w:val="auto"/>
          <w:sz w:val="22"/>
          <w:szCs w:val="22"/>
          <w:lang w:val="en-GB" w:eastAsia="en-US"/>
        </w:rPr>
        <w:t>6</w:t>
      </w:r>
      <w:r w:rsidR="00541490">
        <w:rPr>
          <w:rFonts w:asciiTheme="minorHAnsi" w:hAnsiTheme="minorHAnsi" w:cstheme="minorHAnsi"/>
          <w:color w:val="auto"/>
          <w:sz w:val="22"/>
          <w:szCs w:val="22"/>
          <w:lang w:val="en-GB" w:eastAsia="en-US"/>
        </w:rPr>
        <w:t xml:space="preserve">th Annual EDUG business meeting with an extra welcome to our new member, Dmitra Hioti from the National Library of Greece. </w:t>
      </w:r>
      <w:r w:rsidR="00AC5976">
        <w:rPr>
          <w:rFonts w:asciiTheme="minorHAnsi" w:hAnsiTheme="minorHAnsi" w:cstheme="minorHAnsi"/>
          <w:color w:val="auto"/>
          <w:sz w:val="22"/>
          <w:szCs w:val="22"/>
          <w:lang w:val="en-GB" w:eastAsia="en-US"/>
        </w:rPr>
        <w:t xml:space="preserve">She apologized for having to cancel the planned meeting in Oslo in May due to travelling problems during the pandemic. She hoped that our </w:t>
      </w:r>
      <w:r w:rsidR="00541490">
        <w:rPr>
          <w:rFonts w:asciiTheme="minorHAnsi" w:hAnsiTheme="minorHAnsi" w:cstheme="minorHAnsi"/>
          <w:color w:val="auto"/>
          <w:sz w:val="22"/>
          <w:szCs w:val="22"/>
          <w:lang w:val="en-GB" w:eastAsia="en-US"/>
        </w:rPr>
        <w:t xml:space="preserve">next </w:t>
      </w:r>
      <w:r w:rsidR="00AC5976">
        <w:rPr>
          <w:rFonts w:asciiTheme="minorHAnsi" w:hAnsiTheme="minorHAnsi" w:cstheme="minorHAnsi"/>
          <w:color w:val="auto"/>
          <w:sz w:val="22"/>
          <w:szCs w:val="22"/>
          <w:lang w:val="en-GB" w:eastAsia="en-US"/>
        </w:rPr>
        <w:t>meeting in 2023 will be in person.</w:t>
      </w:r>
      <w:r w:rsidRPr="00B718B6">
        <w:rPr>
          <w:rFonts w:asciiTheme="minorHAnsi" w:hAnsiTheme="minorHAnsi" w:cstheme="minorHAnsi"/>
          <w:color w:val="auto"/>
          <w:sz w:val="22"/>
          <w:szCs w:val="22"/>
          <w:lang w:val="en-GB" w:eastAsia="en-US"/>
        </w:rPr>
        <w:t xml:space="preserve"> </w:t>
      </w:r>
      <w:r w:rsidR="00AC5976">
        <w:rPr>
          <w:rFonts w:asciiTheme="minorHAnsi" w:hAnsiTheme="minorHAnsi" w:cstheme="minorHAnsi"/>
          <w:color w:val="auto"/>
          <w:sz w:val="22"/>
          <w:szCs w:val="22"/>
          <w:lang w:val="en-GB" w:eastAsia="en-US"/>
        </w:rPr>
        <w:br/>
      </w:r>
    </w:p>
    <w:p w14:paraId="32BF518B" w14:textId="7E12C5C8" w:rsidR="007002DE" w:rsidRDefault="007002DE" w:rsidP="007002DE">
      <w:pPr>
        <w:pStyle w:val="Rubrik2"/>
        <w:numPr>
          <w:ilvl w:val="0"/>
          <w:numId w:val="6"/>
        </w:numPr>
        <w:rPr>
          <w:b/>
          <w:color w:val="auto"/>
          <w:lang w:val="en-GB" w:eastAsia="en-US"/>
        </w:rPr>
      </w:pPr>
      <w:r w:rsidRPr="002E1C96">
        <w:rPr>
          <w:b/>
          <w:color w:val="auto"/>
          <w:lang w:val="en-GB" w:eastAsia="en-US"/>
        </w:rPr>
        <w:t xml:space="preserve">Minutes of the </w:t>
      </w:r>
      <w:r w:rsidR="00AC5976">
        <w:rPr>
          <w:b/>
          <w:color w:val="auto"/>
          <w:lang w:val="en-GB" w:eastAsia="en-US"/>
        </w:rPr>
        <w:t>digital meeting 2021</w:t>
      </w:r>
    </w:p>
    <w:p w14:paraId="70A80049" w14:textId="77777777" w:rsidR="006B1143" w:rsidRPr="00541490" w:rsidRDefault="006B1143" w:rsidP="006B1143">
      <w:pPr>
        <w:rPr>
          <w:i/>
          <w:lang w:val="en-GB" w:eastAsia="en-US"/>
        </w:rPr>
      </w:pPr>
      <w:r w:rsidRPr="00541490">
        <w:rPr>
          <w:rFonts w:asciiTheme="minorHAnsi" w:hAnsiTheme="minorHAnsi" w:cstheme="minorHAnsi"/>
          <w:i/>
          <w:lang w:val="en-GB" w:eastAsia="en-US"/>
        </w:rPr>
        <w:t>Approved</w:t>
      </w:r>
    </w:p>
    <w:p w14:paraId="781FD299" w14:textId="77777777" w:rsidR="006B1143" w:rsidRPr="006B1143" w:rsidRDefault="006B1143" w:rsidP="006B1143">
      <w:pPr>
        <w:rPr>
          <w:i/>
          <w:lang w:val="en-GB" w:eastAsia="en-US"/>
        </w:rPr>
      </w:pPr>
    </w:p>
    <w:p w14:paraId="33AA3DB0" w14:textId="02EBE107" w:rsidR="00AC5976" w:rsidRDefault="00AC5976" w:rsidP="007002DE">
      <w:pPr>
        <w:pStyle w:val="Rubrik2"/>
        <w:numPr>
          <w:ilvl w:val="0"/>
          <w:numId w:val="6"/>
        </w:numPr>
        <w:rPr>
          <w:b/>
          <w:color w:val="auto"/>
          <w:lang w:val="en-GB" w:eastAsia="en-US"/>
        </w:rPr>
      </w:pPr>
      <w:r>
        <w:rPr>
          <w:b/>
          <w:color w:val="auto"/>
          <w:lang w:val="en-GB" w:eastAsia="en-US"/>
        </w:rPr>
        <w:t>Proposed revision to the EDUG Cooperation Agreement</w:t>
      </w:r>
    </w:p>
    <w:p w14:paraId="5E5B37EC" w14:textId="1352DD7E" w:rsidR="0025529D" w:rsidRDefault="00E00AE4" w:rsidP="00E00AE4">
      <w:pPr>
        <w:rPr>
          <w:rFonts w:asciiTheme="minorHAnsi" w:hAnsiTheme="minorHAnsi" w:cstheme="minorHAnsi"/>
          <w:lang w:val="en-GB" w:eastAsia="en-US"/>
        </w:rPr>
      </w:pPr>
      <w:r w:rsidRPr="0025529D">
        <w:rPr>
          <w:rFonts w:asciiTheme="minorHAnsi" w:hAnsiTheme="minorHAnsi" w:cstheme="minorHAnsi"/>
          <w:lang w:val="en-GB" w:eastAsia="en-US"/>
        </w:rPr>
        <w:t>E</w:t>
      </w:r>
      <w:r w:rsidR="0025529D" w:rsidRPr="0025529D">
        <w:rPr>
          <w:rFonts w:asciiTheme="minorHAnsi" w:hAnsiTheme="minorHAnsi" w:cstheme="minorHAnsi"/>
          <w:lang w:val="en-GB" w:eastAsia="en-US"/>
        </w:rPr>
        <w:t xml:space="preserve">lise </w:t>
      </w:r>
      <w:r w:rsidR="0074466D">
        <w:rPr>
          <w:rFonts w:asciiTheme="minorHAnsi" w:hAnsiTheme="minorHAnsi" w:cstheme="minorHAnsi"/>
          <w:lang w:val="en-GB" w:eastAsia="en-US"/>
        </w:rPr>
        <w:t xml:space="preserve">Conradi </w:t>
      </w:r>
      <w:r w:rsidR="0025529D" w:rsidRPr="0025529D">
        <w:rPr>
          <w:rFonts w:asciiTheme="minorHAnsi" w:hAnsiTheme="minorHAnsi" w:cstheme="minorHAnsi"/>
          <w:lang w:val="en-GB" w:eastAsia="en-US"/>
        </w:rPr>
        <w:t xml:space="preserve">gave a background to the </w:t>
      </w:r>
      <w:r w:rsidR="0025529D">
        <w:rPr>
          <w:rFonts w:asciiTheme="minorHAnsi" w:hAnsiTheme="minorHAnsi" w:cstheme="minorHAnsi"/>
          <w:lang w:val="en-GB" w:eastAsia="en-US"/>
        </w:rPr>
        <w:t>proposed changes to the Cooperation Agreement. The rules about the executive committ</w:t>
      </w:r>
      <w:r w:rsidR="00555CEB">
        <w:rPr>
          <w:rFonts w:asciiTheme="minorHAnsi" w:hAnsiTheme="minorHAnsi" w:cstheme="minorHAnsi"/>
          <w:lang w:val="en-GB" w:eastAsia="en-US"/>
        </w:rPr>
        <w:t>e</w:t>
      </w:r>
      <w:r w:rsidR="0025529D">
        <w:rPr>
          <w:rFonts w:asciiTheme="minorHAnsi" w:hAnsiTheme="minorHAnsi" w:cstheme="minorHAnsi"/>
          <w:lang w:val="en-GB" w:eastAsia="en-US"/>
        </w:rPr>
        <w:t>e w</w:t>
      </w:r>
      <w:r w:rsidR="00F57936">
        <w:rPr>
          <w:rFonts w:asciiTheme="minorHAnsi" w:hAnsiTheme="minorHAnsi" w:cstheme="minorHAnsi"/>
          <w:lang w:val="en-GB" w:eastAsia="en-US"/>
        </w:rPr>
        <w:t>ere</w:t>
      </w:r>
      <w:r w:rsidR="0025529D">
        <w:rPr>
          <w:rFonts w:asciiTheme="minorHAnsi" w:hAnsiTheme="minorHAnsi" w:cstheme="minorHAnsi"/>
          <w:lang w:val="en-GB" w:eastAsia="en-US"/>
        </w:rPr>
        <w:t xml:space="preserve"> written without thought about how a small group of members could fit into the rules about limitation of </w:t>
      </w:r>
      <w:r w:rsidR="00555CEB">
        <w:rPr>
          <w:rFonts w:asciiTheme="minorHAnsi" w:hAnsiTheme="minorHAnsi" w:cstheme="minorHAnsi"/>
          <w:lang w:val="en-GB" w:eastAsia="en-US"/>
        </w:rPr>
        <w:t>periods. The tex</w:t>
      </w:r>
      <w:r w:rsidR="0025529D">
        <w:rPr>
          <w:rFonts w:asciiTheme="minorHAnsi" w:hAnsiTheme="minorHAnsi" w:cstheme="minorHAnsi"/>
          <w:lang w:val="en-GB" w:eastAsia="en-US"/>
        </w:rPr>
        <w:t xml:space="preserve">t </w:t>
      </w:r>
      <w:r w:rsidR="00555CEB">
        <w:rPr>
          <w:rFonts w:asciiTheme="minorHAnsi" w:hAnsiTheme="minorHAnsi" w:cstheme="minorHAnsi"/>
          <w:lang w:val="en-GB" w:eastAsia="en-US"/>
        </w:rPr>
        <w:t>was</w:t>
      </w:r>
      <w:r w:rsidR="0025529D">
        <w:rPr>
          <w:rFonts w:asciiTheme="minorHAnsi" w:hAnsiTheme="minorHAnsi" w:cstheme="minorHAnsi"/>
          <w:lang w:val="en-GB" w:eastAsia="en-US"/>
        </w:rPr>
        <w:t xml:space="preserve"> revised in 2007 and now all members, not only institutional members can serve as officers.</w:t>
      </w:r>
    </w:p>
    <w:p w14:paraId="1F037E99" w14:textId="77777777" w:rsidR="0025529D" w:rsidRDefault="0025529D" w:rsidP="00E00AE4">
      <w:pPr>
        <w:rPr>
          <w:rFonts w:asciiTheme="minorHAnsi" w:hAnsiTheme="minorHAnsi" w:cstheme="minorHAnsi"/>
          <w:lang w:val="en-GB" w:eastAsia="en-US"/>
        </w:rPr>
      </w:pPr>
    </w:p>
    <w:p w14:paraId="2E246DE2" w14:textId="55504E95" w:rsidR="00E00AE4" w:rsidRPr="0025529D" w:rsidRDefault="0025529D" w:rsidP="00E00AE4">
      <w:pPr>
        <w:rPr>
          <w:rFonts w:asciiTheme="minorHAnsi" w:hAnsiTheme="minorHAnsi" w:cstheme="minorHAnsi"/>
          <w:lang w:val="en-GB" w:eastAsia="en-US"/>
        </w:rPr>
      </w:pPr>
      <w:r>
        <w:rPr>
          <w:rFonts w:asciiTheme="minorHAnsi" w:hAnsiTheme="minorHAnsi" w:cstheme="minorHAnsi"/>
          <w:lang w:val="en-GB" w:eastAsia="en-US"/>
        </w:rPr>
        <w:t>The three options for revision w</w:t>
      </w:r>
      <w:r w:rsidR="00F57936">
        <w:rPr>
          <w:rFonts w:asciiTheme="minorHAnsi" w:hAnsiTheme="minorHAnsi" w:cstheme="minorHAnsi"/>
          <w:lang w:val="en-GB" w:eastAsia="en-US"/>
        </w:rPr>
        <w:t xml:space="preserve">ere </w:t>
      </w:r>
      <w:r>
        <w:rPr>
          <w:rFonts w:asciiTheme="minorHAnsi" w:hAnsiTheme="minorHAnsi" w:cstheme="minorHAnsi"/>
          <w:lang w:val="en-GB" w:eastAsia="en-US"/>
        </w:rPr>
        <w:t>presented</w:t>
      </w:r>
      <w:r w:rsidR="00F57936">
        <w:rPr>
          <w:rFonts w:asciiTheme="minorHAnsi" w:hAnsiTheme="minorHAnsi" w:cstheme="minorHAnsi"/>
          <w:lang w:val="en-GB" w:eastAsia="en-US"/>
        </w:rPr>
        <w:t>:</w:t>
      </w:r>
    </w:p>
    <w:p w14:paraId="2B97E212" w14:textId="413AF353" w:rsidR="00F57936" w:rsidRPr="008E353A" w:rsidRDefault="00F57936" w:rsidP="00F57936">
      <w:pPr>
        <w:pStyle w:val="Normalwebb"/>
        <w:numPr>
          <w:ilvl w:val="0"/>
          <w:numId w:val="21"/>
        </w:numPr>
        <w:spacing w:before="0" w:beforeAutospacing="0" w:after="0" w:afterAutospacing="0"/>
        <w:textAlignment w:val="baseline"/>
        <w:rPr>
          <w:rFonts w:asciiTheme="minorHAnsi" w:hAnsiTheme="minorHAnsi" w:cstheme="minorHAnsi"/>
          <w:color w:val="000000"/>
          <w:sz w:val="22"/>
          <w:szCs w:val="22"/>
          <w:lang w:val="en-GB"/>
        </w:rPr>
      </w:pPr>
      <w:r w:rsidRPr="008E353A">
        <w:rPr>
          <w:rFonts w:asciiTheme="minorHAnsi" w:hAnsiTheme="minorHAnsi" w:cstheme="minorHAnsi"/>
          <w:color w:val="000000"/>
          <w:sz w:val="22"/>
          <w:szCs w:val="22"/>
          <w:lang w:val="en-GB"/>
        </w:rPr>
        <w:t>All members are entitled and encouraged to serve on the Executive Committee. Members of the Executive Committee can be elected from the General Meeting for two years and may be re-elected.</w:t>
      </w:r>
      <w:r w:rsidRPr="008E353A">
        <w:rPr>
          <w:rFonts w:asciiTheme="minorHAnsi" w:hAnsiTheme="minorHAnsi" w:cstheme="minorHAnsi"/>
          <w:color w:val="000000"/>
          <w:sz w:val="22"/>
          <w:szCs w:val="22"/>
          <w:lang w:val="en-GB"/>
        </w:rPr>
        <w:br/>
      </w:r>
    </w:p>
    <w:p w14:paraId="7CC89165" w14:textId="11E10318" w:rsidR="00F57936" w:rsidRPr="008E353A" w:rsidRDefault="00F57936" w:rsidP="00F57936">
      <w:pPr>
        <w:pStyle w:val="Normalwebb"/>
        <w:numPr>
          <w:ilvl w:val="0"/>
          <w:numId w:val="21"/>
        </w:numPr>
        <w:spacing w:before="0" w:beforeAutospacing="0" w:after="200" w:afterAutospacing="0"/>
        <w:textAlignment w:val="baseline"/>
        <w:rPr>
          <w:rFonts w:asciiTheme="minorHAnsi" w:hAnsiTheme="minorHAnsi" w:cstheme="minorHAnsi"/>
          <w:color w:val="000000"/>
          <w:sz w:val="22"/>
          <w:szCs w:val="22"/>
          <w:lang w:val="en-GB"/>
        </w:rPr>
      </w:pPr>
      <w:r w:rsidRPr="008E353A">
        <w:rPr>
          <w:rFonts w:asciiTheme="minorHAnsi" w:hAnsiTheme="minorHAnsi" w:cstheme="minorHAnsi"/>
          <w:color w:val="000000"/>
          <w:sz w:val="22"/>
          <w:szCs w:val="22"/>
          <w:lang w:val="en-GB"/>
        </w:rPr>
        <w:t>All members are entitled and encouraged to serve on the Executive Committee. Members of the Executive Committee can be elected from the General Meeting for two years and may be re-elected once. After an interval of two years (one period) a former officer may be elected as though they had not served before.</w:t>
      </w:r>
    </w:p>
    <w:p w14:paraId="357ECD1F" w14:textId="3E12E62C" w:rsidR="00F57936" w:rsidRPr="008E353A" w:rsidRDefault="00F57936" w:rsidP="00F57936">
      <w:pPr>
        <w:pStyle w:val="Normalwebb"/>
        <w:numPr>
          <w:ilvl w:val="0"/>
          <w:numId w:val="21"/>
        </w:numPr>
        <w:spacing w:before="0" w:beforeAutospacing="0" w:after="200" w:afterAutospacing="0"/>
        <w:textAlignment w:val="baseline"/>
        <w:rPr>
          <w:rFonts w:asciiTheme="minorHAnsi" w:hAnsiTheme="minorHAnsi" w:cstheme="minorHAnsi"/>
          <w:color w:val="000000"/>
          <w:sz w:val="22"/>
          <w:szCs w:val="22"/>
          <w:lang w:val="en-GB"/>
        </w:rPr>
      </w:pPr>
      <w:r w:rsidRPr="008E353A">
        <w:rPr>
          <w:rFonts w:asciiTheme="minorHAnsi" w:hAnsiTheme="minorHAnsi" w:cstheme="minorHAnsi"/>
          <w:color w:val="000000"/>
          <w:sz w:val="22"/>
          <w:szCs w:val="22"/>
          <w:lang w:val="en-GB"/>
        </w:rPr>
        <w:t>The Executive Committee is comprised of members appointed by EDUG Institutional Members on a rotating basis for two years at a time. The institution having its turn appoints Chair and Secretary. After two years, the next institution takes over. The previous Chair or Secretary becomes Vice Chair and assists the new institution to ensure a smooth transition.</w:t>
      </w:r>
    </w:p>
    <w:p w14:paraId="12BD90B4" w14:textId="592F2BB3" w:rsidR="00AC5976" w:rsidRDefault="008E353A" w:rsidP="00AC5976">
      <w:pPr>
        <w:rPr>
          <w:rFonts w:ascii="Calibri" w:hAnsi="Calibri" w:cs="Calibri"/>
          <w:lang w:val="en-GB" w:eastAsia="en-US"/>
        </w:rPr>
      </w:pPr>
      <w:r>
        <w:rPr>
          <w:rFonts w:ascii="Calibri" w:hAnsi="Calibri" w:cs="Calibri"/>
          <w:lang w:val="en-GB" w:eastAsia="en-US"/>
        </w:rPr>
        <w:t>Option 1) was</w:t>
      </w:r>
      <w:r w:rsidR="004906E6">
        <w:rPr>
          <w:rFonts w:ascii="Calibri" w:hAnsi="Calibri" w:cs="Calibri"/>
          <w:lang w:val="en-GB" w:eastAsia="en-US"/>
        </w:rPr>
        <w:t xml:space="preserve"> u</w:t>
      </w:r>
      <w:r w:rsidR="000B25BD">
        <w:rPr>
          <w:rFonts w:ascii="Calibri" w:hAnsi="Calibri" w:cs="Calibri"/>
          <w:lang w:val="en-GB" w:eastAsia="en-US"/>
        </w:rPr>
        <w:t>n</w:t>
      </w:r>
      <w:r w:rsidR="004906E6">
        <w:rPr>
          <w:rFonts w:ascii="Calibri" w:hAnsi="Calibri" w:cs="Calibri"/>
          <w:lang w:val="en-GB" w:eastAsia="en-US"/>
        </w:rPr>
        <w:t>anim</w:t>
      </w:r>
      <w:r w:rsidR="000B25BD">
        <w:rPr>
          <w:rFonts w:ascii="Calibri" w:hAnsi="Calibri" w:cs="Calibri"/>
          <w:lang w:val="en-GB" w:eastAsia="en-US"/>
        </w:rPr>
        <w:t>ously</w:t>
      </w:r>
      <w:r w:rsidR="004906E6">
        <w:rPr>
          <w:rFonts w:ascii="Calibri" w:hAnsi="Calibri" w:cs="Calibri"/>
          <w:lang w:val="en-GB" w:eastAsia="en-US"/>
        </w:rPr>
        <w:t xml:space="preserve"> chosen</w:t>
      </w:r>
      <w:r>
        <w:rPr>
          <w:rFonts w:ascii="Calibri" w:hAnsi="Calibri" w:cs="Calibri"/>
          <w:lang w:val="en-GB" w:eastAsia="en-US"/>
        </w:rPr>
        <w:t xml:space="preserve"> and we could then start the election.</w:t>
      </w:r>
    </w:p>
    <w:p w14:paraId="4A51A1A9" w14:textId="77777777" w:rsidR="008E353A" w:rsidRPr="008E353A" w:rsidRDefault="008E353A" w:rsidP="00AC5976">
      <w:pPr>
        <w:rPr>
          <w:rFonts w:ascii="Calibri" w:hAnsi="Calibri" w:cs="Calibri"/>
          <w:lang w:val="en-GB" w:eastAsia="en-US"/>
        </w:rPr>
      </w:pPr>
    </w:p>
    <w:p w14:paraId="77DF2EF1" w14:textId="7A04A8E5" w:rsidR="007002DE" w:rsidRPr="002E1C96" w:rsidRDefault="007B28B7" w:rsidP="007002DE">
      <w:pPr>
        <w:pStyle w:val="Rubrik2"/>
        <w:numPr>
          <w:ilvl w:val="0"/>
          <w:numId w:val="6"/>
        </w:numPr>
        <w:rPr>
          <w:b/>
          <w:color w:val="auto"/>
          <w:lang w:val="en-GB" w:eastAsia="en-US"/>
        </w:rPr>
      </w:pPr>
      <w:r>
        <w:rPr>
          <w:b/>
          <w:color w:val="auto"/>
          <w:lang w:val="en-GB" w:eastAsia="en-US"/>
        </w:rPr>
        <w:lastRenderedPageBreak/>
        <w:t>Election of office bearers 2023-2024</w:t>
      </w:r>
    </w:p>
    <w:p w14:paraId="29A15D8D" w14:textId="77777777" w:rsidR="0025529D" w:rsidRPr="0025529D" w:rsidRDefault="007B28B7" w:rsidP="009A5E2C">
      <w:pPr>
        <w:pStyle w:val="Rubrik3"/>
        <w:numPr>
          <w:ilvl w:val="1"/>
          <w:numId w:val="6"/>
        </w:numPr>
        <w:rPr>
          <w:color w:val="auto"/>
          <w:lang w:val="en-GB" w:eastAsia="en-US"/>
        </w:rPr>
      </w:pPr>
      <w:r>
        <w:rPr>
          <w:b/>
          <w:color w:val="auto"/>
          <w:lang w:val="en-GB" w:eastAsia="en-US"/>
        </w:rPr>
        <w:t>Chair</w:t>
      </w:r>
    </w:p>
    <w:p w14:paraId="4DC0FEF0" w14:textId="79475735" w:rsidR="007B28B7" w:rsidRPr="0025529D" w:rsidRDefault="0025529D" w:rsidP="0025529D">
      <w:pPr>
        <w:pStyle w:val="Rubrik3"/>
        <w:ind w:left="360"/>
        <w:rPr>
          <w:rFonts w:ascii="Calibri" w:hAnsi="Calibri" w:cs="Calibri"/>
          <w:color w:val="auto"/>
          <w:sz w:val="22"/>
          <w:szCs w:val="22"/>
          <w:lang w:val="en-GB" w:eastAsia="en-US"/>
        </w:rPr>
      </w:pPr>
      <w:r w:rsidRPr="0025529D">
        <w:rPr>
          <w:rFonts w:ascii="Calibri" w:hAnsi="Calibri" w:cs="Calibri"/>
          <w:color w:val="auto"/>
          <w:sz w:val="22"/>
          <w:szCs w:val="22"/>
          <w:lang w:val="en-GB" w:eastAsia="en-US"/>
        </w:rPr>
        <w:t>Harriet Aagaard was elected as chair</w:t>
      </w:r>
      <w:r w:rsidRPr="0025529D">
        <w:rPr>
          <w:rFonts w:ascii="Calibri" w:hAnsi="Calibri" w:cs="Calibri"/>
          <w:color w:val="auto"/>
          <w:sz w:val="22"/>
          <w:szCs w:val="22"/>
          <w:lang w:val="en-GB" w:eastAsia="en-US"/>
        </w:rPr>
        <w:br/>
      </w:r>
    </w:p>
    <w:p w14:paraId="46AA1775" w14:textId="618E5519" w:rsidR="007B28B7" w:rsidRDefault="007B28B7" w:rsidP="009A5E2C">
      <w:pPr>
        <w:pStyle w:val="Rubrik3"/>
        <w:numPr>
          <w:ilvl w:val="1"/>
          <w:numId w:val="6"/>
        </w:numPr>
        <w:rPr>
          <w:b/>
          <w:color w:val="auto"/>
          <w:lang w:val="en-GB" w:eastAsia="en-US"/>
        </w:rPr>
      </w:pPr>
      <w:r>
        <w:rPr>
          <w:b/>
          <w:color w:val="auto"/>
          <w:lang w:val="en-GB" w:eastAsia="en-US"/>
        </w:rPr>
        <w:t>Vice-Chair</w:t>
      </w:r>
    </w:p>
    <w:p w14:paraId="2C639379" w14:textId="2E39DFCA" w:rsidR="0025529D" w:rsidRPr="0025529D" w:rsidRDefault="0025529D" w:rsidP="0025529D">
      <w:pPr>
        <w:ind w:left="360"/>
        <w:rPr>
          <w:lang w:val="en-GB" w:eastAsia="en-US"/>
        </w:rPr>
      </w:pPr>
      <w:r>
        <w:rPr>
          <w:rFonts w:ascii="Calibri" w:hAnsi="Calibri" w:cs="Calibri"/>
          <w:lang w:val="en-GB" w:eastAsia="en-US"/>
        </w:rPr>
        <w:t>Tina Mengel</w:t>
      </w:r>
      <w:r w:rsidRPr="0025529D">
        <w:rPr>
          <w:rFonts w:ascii="Calibri" w:hAnsi="Calibri" w:cs="Calibri"/>
          <w:lang w:val="en-GB" w:eastAsia="en-US"/>
        </w:rPr>
        <w:t xml:space="preserve"> was elected as </w:t>
      </w:r>
      <w:r>
        <w:rPr>
          <w:rFonts w:ascii="Calibri" w:hAnsi="Calibri" w:cs="Calibri"/>
          <w:lang w:val="en-GB" w:eastAsia="en-US"/>
        </w:rPr>
        <w:t>vice-</w:t>
      </w:r>
      <w:r w:rsidRPr="0025529D">
        <w:rPr>
          <w:rFonts w:ascii="Calibri" w:hAnsi="Calibri" w:cs="Calibri"/>
          <w:lang w:val="en-GB" w:eastAsia="en-US"/>
        </w:rPr>
        <w:t>chair</w:t>
      </w:r>
      <w:r>
        <w:rPr>
          <w:rFonts w:ascii="Calibri" w:hAnsi="Calibri" w:cs="Calibri"/>
          <w:lang w:val="en-GB" w:eastAsia="en-US"/>
        </w:rPr>
        <w:br/>
      </w:r>
    </w:p>
    <w:p w14:paraId="08B42A6C" w14:textId="77777777" w:rsidR="00C75BF4" w:rsidRPr="00C75BF4" w:rsidRDefault="007B28B7" w:rsidP="009A5E2C">
      <w:pPr>
        <w:pStyle w:val="Rubrik3"/>
        <w:numPr>
          <w:ilvl w:val="1"/>
          <w:numId w:val="6"/>
        </w:numPr>
        <w:rPr>
          <w:color w:val="auto"/>
          <w:lang w:val="en-GB" w:eastAsia="en-US"/>
        </w:rPr>
      </w:pPr>
      <w:r>
        <w:rPr>
          <w:b/>
          <w:color w:val="auto"/>
          <w:lang w:val="en-GB" w:eastAsia="en-US"/>
        </w:rPr>
        <w:t>Secretary</w:t>
      </w:r>
    </w:p>
    <w:p w14:paraId="786EF02A" w14:textId="77777777" w:rsidR="00252E99" w:rsidRDefault="0025529D" w:rsidP="002743FF">
      <w:pPr>
        <w:pStyle w:val="Rubrik3"/>
        <w:ind w:firstLine="360"/>
        <w:rPr>
          <w:rFonts w:ascii="Calibri" w:hAnsi="Calibri" w:cs="Calibri"/>
          <w:color w:val="auto"/>
          <w:sz w:val="22"/>
          <w:szCs w:val="22"/>
          <w:lang w:val="en-GB" w:eastAsia="en-US"/>
        </w:rPr>
      </w:pPr>
      <w:r>
        <w:rPr>
          <w:rFonts w:ascii="Calibri" w:hAnsi="Calibri" w:cs="Calibri"/>
          <w:color w:val="auto"/>
          <w:sz w:val="22"/>
          <w:szCs w:val="22"/>
          <w:lang w:val="en-GB" w:eastAsia="en-US"/>
        </w:rPr>
        <w:t>Jo Maxwell</w:t>
      </w:r>
      <w:r w:rsidRPr="0025529D">
        <w:rPr>
          <w:rFonts w:ascii="Calibri" w:hAnsi="Calibri" w:cs="Calibri"/>
          <w:color w:val="auto"/>
          <w:sz w:val="22"/>
          <w:szCs w:val="22"/>
          <w:lang w:val="en-GB" w:eastAsia="en-US"/>
        </w:rPr>
        <w:t xml:space="preserve"> was elected as </w:t>
      </w:r>
      <w:r>
        <w:rPr>
          <w:rFonts w:ascii="Calibri" w:hAnsi="Calibri" w:cs="Calibri"/>
          <w:color w:val="auto"/>
          <w:sz w:val="22"/>
          <w:szCs w:val="22"/>
          <w:lang w:val="en-GB" w:eastAsia="en-US"/>
        </w:rPr>
        <w:t>secretary</w:t>
      </w:r>
    </w:p>
    <w:p w14:paraId="4818BB07" w14:textId="7DE2BB8F" w:rsidR="007002DE" w:rsidRDefault="008A552F" w:rsidP="00252E99">
      <w:pPr>
        <w:pStyle w:val="Rubrik3"/>
        <w:rPr>
          <w:rFonts w:asciiTheme="minorHAnsi" w:hAnsiTheme="minorHAnsi" w:cstheme="minorHAnsi"/>
          <w:color w:val="auto"/>
          <w:sz w:val="22"/>
          <w:szCs w:val="22"/>
          <w:lang w:val="en-GB" w:eastAsia="en-US"/>
        </w:rPr>
      </w:pPr>
      <w:r>
        <w:rPr>
          <w:rFonts w:asciiTheme="minorHAnsi" w:hAnsiTheme="minorHAnsi" w:cstheme="minorHAnsi"/>
          <w:color w:val="auto"/>
          <w:sz w:val="22"/>
          <w:szCs w:val="22"/>
          <w:lang w:val="en-GB" w:eastAsia="en-US"/>
        </w:rPr>
        <w:br/>
      </w:r>
      <w:r w:rsidR="00252E99" w:rsidRPr="00252E99">
        <w:rPr>
          <w:rFonts w:asciiTheme="minorHAnsi" w:hAnsiTheme="minorHAnsi" w:cstheme="minorHAnsi"/>
          <w:color w:val="auto"/>
          <w:sz w:val="22"/>
          <w:szCs w:val="22"/>
          <w:lang w:val="en-GB" w:eastAsia="en-US"/>
        </w:rPr>
        <w:t>Harriet commented that more people should volunteer in future elections. It is quite fun to be part of the board.</w:t>
      </w:r>
    </w:p>
    <w:p w14:paraId="7E42574E" w14:textId="77777777" w:rsidR="008673E0" w:rsidRPr="008673E0" w:rsidRDefault="008673E0" w:rsidP="008673E0">
      <w:pPr>
        <w:rPr>
          <w:lang w:val="en-GB" w:eastAsia="en-US"/>
        </w:rPr>
      </w:pPr>
    </w:p>
    <w:p w14:paraId="134C215D" w14:textId="43FA310B" w:rsidR="007B28B7" w:rsidRDefault="00522814" w:rsidP="007002DE">
      <w:pPr>
        <w:pStyle w:val="Rubrik2"/>
        <w:numPr>
          <w:ilvl w:val="0"/>
          <w:numId w:val="6"/>
        </w:numPr>
        <w:rPr>
          <w:b/>
          <w:color w:val="auto"/>
          <w:lang w:val="en-GB" w:eastAsia="en-US"/>
        </w:rPr>
      </w:pPr>
      <w:r>
        <w:rPr>
          <w:b/>
          <w:color w:val="auto"/>
          <w:lang w:val="en-GB" w:eastAsia="en-US"/>
        </w:rPr>
        <w:t>National reports (brief summaries)</w:t>
      </w:r>
    </w:p>
    <w:p w14:paraId="70385393" w14:textId="126F0CC8" w:rsidR="00522814" w:rsidRDefault="00522814" w:rsidP="00522814">
      <w:pPr>
        <w:rPr>
          <w:rFonts w:asciiTheme="minorHAnsi" w:hAnsiTheme="minorHAnsi" w:cstheme="minorHAnsi"/>
          <w:i/>
          <w:lang w:val="en-GB" w:eastAsia="en-US"/>
        </w:rPr>
      </w:pPr>
      <w:r w:rsidRPr="00465EA8">
        <w:rPr>
          <w:rFonts w:asciiTheme="minorHAnsi" w:hAnsiTheme="minorHAnsi" w:cstheme="minorHAnsi"/>
          <w:i/>
          <w:lang w:val="en-GB" w:eastAsia="en-US"/>
        </w:rPr>
        <w:t>See report</w:t>
      </w:r>
      <w:r>
        <w:rPr>
          <w:rFonts w:asciiTheme="minorHAnsi" w:hAnsiTheme="minorHAnsi" w:cstheme="minorHAnsi"/>
          <w:i/>
          <w:lang w:val="en-GB" w:eastAsia="en-US"/>
        </w:rPr>
        <w:t>s</w:t>
      </w:r>
      <w:r w:rsidRPr="00465EA8">
        <w:rPr>
          <w:rFonts w:asciiTheme="minorHAnsi" w:hAnsiTheme="minorHAnsi" w:cstheme="minorHAnsi"/>
          <w:i/>
          <w:lang w:val="en-GB" w:eastAsia="en-US"/>
        </w:rPr>
        <w:t xml:space="preserve"> in the Appendix</w:t>
      </w:r>
      <w:r>
        <w:rPr>
          <w:rFonts w:asciiTheme="minorHAnsi" w:hAnsiTheme="minorHAnsi" w:cstheme="minorHAnsi"/>
          <w:i/>
          <w:lang w:val="en-GB" w:eastAsia="en-US"/>
        </w:rPr>
        <w:t>.</w:t>
      </w:r>
    </w:p>
    <w:p w14:paraId="5AD03E9F" w14:textId="26649845" w:rsidR="00522814" w:rsidRDefault="00522814" w:rsidP="00522814">
      <w:pPr>
        <w:rPr>
          <w:lang w:val="en-GB" w:eastAsia="en-US"/>
        </w:rPr>
      </w:pPr>
    </w:p>
    <w:p w14:paraId="7C325FE9" w14:textId="77777777" w:rsidR="00EE10CA" w:rsidRPr="00522814" w:rsidRDefault="00EE10CA" w:rsidP="00522814">
      <w:pPr>
        <w:rPr>
          <w:lang w:val="en-GB" w:eastAsia="en-US"/>
        </w:rPr>
      </w:pPr>
    </w:p>
    <w:p w14:paraId="77CBCF89" w14:textId="1D9B9048" w:rsidR="009A5E2C" w:rsidRDefault="009A5E2C" w:rsidP="007002DE">
      <w:pPr>
        <w:pStyle w:val="Rubrik2"/>
        <w:numPr>
          <w:ilvl w:val="0"/>
          <w:numId w:val="6"/>
        </w:numPr>
        <w:rPr>
          <w:b/>
          <w:color w:val="auto"/>
          <w:lang w:val="en-GB" w:eastAsia="en-US"/>
        </w:rPr>
      </w:pPr>
      <w:r>
        <w:rPr>
          <w:b/>
          <w:color w:val="auto"/>
          <w:lang w:val="en-GB" w:eastAsia="en-US"/>
        </w:rPr>
        <w:t xml:space="preserve">Report from </w:t>
      </w:r>
      <w:r w:rsidR="00522814">
        <w:rPr>
          <w:b/>
          <w:color w:val="auto"/>
          <w:lang w:val="en-GB" w:eastAsia="en-US"/>
        </w:rPr>
        <w:t>OCLC/EPC</w:t>
      </w:r>
    </w:p>
    <w:p w14:paraId="73FAEEAC" w14:textId="20AFFA5F" w:rsidR="00522814" w:rsidRPr="00522814" w:rsidRDefault="00522814" w:rsidP="00522814">
      <w:pPr>
        <w:rPr>
          <w:lang w:val="en-GB" w:eastAsia="en-US"/>
        </w:rPr>
      </w:pPr>
      <w:r w:rsidRPr="007D15C7">
        <w:rPr>
          <w:rFonts w:asciiTheme="minorHAnsi" w:hAnsiTheme="minorHAnsi" w:cstheme="minorHAnsi"/>
          <w:i/>
        </w:rPr>
        <w:t>See report in the Appendix.</w:t>
      </w:r>
    </w:p>
    <w:p w14:paraId="626286B2" w14:textId="7BF724C7" w:rsidR="009A5E2C" w:rsidRPr="00EE10CA" w:rsidRDefault="009A5E2C" w:rsidP="00465EA8">
      <w:pPr>
        <w:ind w:left="142"/>
        <w:rPr>
          <w:rFonts w:asciiTheme="minorHAnsi" w:hAnsiTheme="minorHAnsi" w:cstheme="minorHAnsi"/>
          <w:lang w:eastAsia="en-US"/>
        </w:rPr>
      </w:pPr>
    </w:p>
    <w:p w14:paraId="4C4CB255" w14:textId="254148BF" w:rsidR="00BD7E26" w:rsidRPr="00BD7E26" w:rsidRDefault="00522814" w:rsidP="00B718B6">
      <w:pPr>
        <w:pStyle w:val="Rubrik2"/>
        <w:numPr>
          <w:ilvl w:val="0"/>
          <w:numId w:val="6"/>
        </w:numPr>
        <w:rPr>
          <w:b/>
          <w:color w:val="auto"/>
          <w:lang w:val="en-GB" w:eastAsia="en-US"/>
        </w:rPr>
      </w:pPr>
      <w:r>
        <w:rPr>
          <w:b/>
          <w:color w:val="auto"/>
          <w:lang w:val="en-GB" w:eastAsia="en-US"/>
        </w:rPr>
        <w:t>Presentation EDUG 15 years</w:t>
      </w:r>
    </w:p>
    <w:p w14:paraId="5122D94C" w14:textId="6FDF038C" w:rsidR="0074466D" w:rsidRDefault="00C75BF4" w:rsidP="00B718B6">
      <w:pPr>
        <w:rPr>
          <w:rFonts w:asciiTheme="minorHAnsi" w:hAnsiTheme="minorHAnsi" w:cstheme="minorHAnsi"/>
        </w:rPr>
      </w:pPr>
      <w:r>
        <w:rPr>
          <w:rFonts w:asciiTheme="minorHAnsi" w:hAnsiTheme="minorHAnsi" w:cstheme="minorHAnsi"/>
        </w:rPr>
        <w:t xml:space="preserve">Elise </w:t>
      </w:r>
      <w:r w:rsidR="0074466D">
        <w:rPr>
          <w:rFonts w:asciiTheme="minorHAnsi" w:hAnsiTheme="minorHAnsi" w:cstheme="minorHAnsi"/>
        </w:rPr>
        <w:t xml:space="preserve">Conradi reminded us of our past 15 years. We have had meetings in all institutional countries </w:t>
      </w:r>
      <w:r w:rsidR="00A54D26">
        <w:rPr>
          <w:rFonts w:asciiTheme="minorHAnsi" w:hAnsiTheme="minorHAnsi" w:cstheme="minorHAnsi"/>
        </w:rPr>
        <w:t>and interesting symposia</w:t>
      </w:r>
      <w:r w:rsidR="0074466D">
        <w:rPr>
          <w:rFonts w:asciiTheme="minorHAnsi" w:hAnsiTheme="minorHAnsi" w:cstheme="minorHAnsi"/>
        </w:rPr>
        <w:t xml:space="preserve">. EDUG started by forming working groups for 340, 370 and </w:t>
      </w:r>
      <w:r w:rsidR="00BD7E26">
        <w:rPr>
          <w:rFonts w:asciiTheme="minorHAnsi" w:hAnsiTheme="minorHAnsi" w:cstheme="minorHAnsi"/>
        </w:rPr>
        <w:t xml:space="preserve">930 </w:t>
      </w:r>
      <w:r w:rsidR="00196C41">
        <w:rPr>
          <w:rFonts w:asciiTheme="minorHAnsi" w:hAnsiTheme="minorHAnsi" w:cstheme="minorHAnsi"/>
        </w:rPr>
        <w:t xml:space="preserve">and </w:t>
      </w:r>
      <w:r w:rsidR="0074466D">
        <w:rPr>
          <w:rFonts w:asciiTheme="minorHAnsi" w:hAnsiTheme="minorHAnsi" w:cstheme="minorHAnsi"/>
        </w:rPr>
        <w:t xml:space="preserve">delivering suggestions for changes in Dewey. </w:t>
      </w:r>
      <w:r w:rsidR="00196C41">
        <w:rPr>
          <w:rFonts w:asciiTheme="minorHAnsi" w:hAnsiTheme="minorHAnsi" w:cstheme="minorHAnsi"/>
        </w:rPr>
        <w:t>There was also an IT working group that looked at how to best make use of Dewey in search systems</w:t>
      </w:r>
      <w:r w:rsidR="00DA33E7">
        <w:rPr>
          <w:rFonts w:asciiTheme="minorHAnsi" w:hAnsiTheme="minorHAnsi" w:cstheme="minorHAnsi"/>
        </w:rPr>
        <w:t>;</w:t>
      </w:r>
      <w:r w:rsidR="00AD2AC7">
        <w:rPr>
          <w:rFonts w:asciiTheme="minorHAnsi" w:hAnsiTheme="minorHAnsi" w:cstheme="minorHAnsi"/>
        </w:rPr>
        <w:t xml:space="preserve"> preferably with Dewey as linked data</w:t>
      </w:r>
      <w:r w:rsidR="00196C41">
        <w:rPr>
          <w:rFonts w:asciiTheme="minorHAnsi" w:hAnsiTheme="minorHAnsi" w:cstheme="minorHAnsi"/>
        </w:rPr>
        <w:t xml:space="preserve">. </w:t>
      </w:r>
      <w:r w:rsidR="0074466D">
        <w:rPr>
          <w:rFonts w:asciiTheme="minorHAnsi" w:hAnsiTheme="minorHAnsi" w:cstheme="minorHAnsi"/>
        </w:rPr>
        <w:t>Presentations at the symposia have be</w:t>
      </w:r>
      <w:r w:rsidR="00A54D26">
        <w:rPr>
          <w:rFonts w:asciiTheme="minorHAnsi" w:hAnsiTheme="minorHAnsi" w:cstheme="minorHAnsi"/>
        </w:rPr>
        <w:t>en about Dewey in our countries;</w:t>
      </w:r>
      <w:r w:rsidR="0074466D">
        <w:rPr>
          <w:rFonts w:asciiTheme="minorHAnsi" w:hAnsiTheme="minorHAnsi" w:cstheme="minorHAnsi"/>
        </w:rPr>
        <w:t xml:space="preserve"> translation</w:t>
      </w:r>
      <w:r w:rsidR="00BD7E26">
        <w:rPr>
          <w:rFonts w:asciiTheme="minorHAnsi" w:hAnsiTheme="minorHAnsi" w:cstheme="minorHAnsi"/>
        </w:rPr>
        <w:t>s</w:t>
      </w:r>
      <w:r w:rsidR="006115E6">
        <w:rPr>
          <w:rFonts w:asciiTheme="minorHAnsi" w:hAnsiTheme="minorHAnsi" w:cstheme="minorHAnsi"/>
        </w:rPr>
        <w:t>;</w:t>
      </w:r>
      <w:r w:rsidR="0074466D">
        <w:rPr>
          <w:rFonts w:asciiTheme="minorHAnsi" w:hAnsiTheme="minorHAnsi" w:cstheme="minorHAnsi"/>
        </w:rPr>
        <w:t xml:space="preserve"> </w:t>
      </w:r>
      <w:r w:rsidR="00DA33E7">
        <w:rPr>
          <w:rFonts w:asciiTheme="minorHAnsi" w:hAnsiTheme="minorHAnsi" w:cstheme="minorHAnsi"/>
        </w:rPr>
        <w:t>number building and facets in DDC</w:t>
      </w:r>
      <w:r w:rsidR="00A54D26">
        <w:rPr>
          <w:rFonts w:asciiTheme="minorHAnsi" w:hAnsiTheme="minorHAnsi" w:cstheme="minorHAnsi"/>
        </w:rPr>
        <w:t>;</w:t>
      </w:r>
      <w:r w:rsidR="00DA33E7">
        <w:rPr>
          <w:rFonts w:asciiTheme="minorHAnsi" w:hAnsiTheme="minorHAnsi" w:cstheme="minorHAnsi"/>
        </w:rPr>
        <w:t xml:space="preserve"> </w:t>
      </w:r>
      <w:r w:rsidR="0074466D">
        <w:rPr>
          <w:rFonts w:asciiTheme="minorHAnsi" w:hAnsiTheme="minorHAnsi" w:cstheme="minorHAnsi"/>
        </w:rPr>
        <w:t xml:space="preserve">mapping Dewey to other vocabularies </w:t>
      </w:r>
      <w:r w:rsidR="00A54D26">
        <w:rPr>
          <w:rFonts w:asciiTheme="minorHAnsi" w:hAnsiTheme="minorHAnsi" w:cstheme="minorHAnsi"/>
        </w:rPr>
        <w:t>and classification schemes;</w:t>
      </w:r>
      <w:r w:rsidR="00196C41">
        <w:rPr>
          <w:rFonts w:asciiTheme="minorHAnsi" w:hAnsiTheme="minorHAnsi" w:cstheme="minorHAnsi"/>
        </w:rPr>
        <w:t xml:space="preserve"> use in end-user systems</w:t>
      </w:r>
      <w:r w:rsidR="00A54D26">
        <w:rPr>
          <w:rFonts w:asciiTheme="minorHAnsi" w:hAnsiTheme="minorHAnsi" w:cstheme="minorHAnsi"/>
        </w:rPr>
        <w:t>;</w:t>
      </w:r>
      <w:r w:rsidR="0074466D">
        <w:rPr>
          <w:rFonts w:asciiTheme="minorHAnsi" w:hAnsiTheme="minorHAnsi" w:cstheme="minorHAnsi"/>
        </w:rPr>
        <w:t xml:space="preserve"> </w:t>
      </w:r>
      <w:r w:rsidR="00BD7E26">
        <w:rPr>
          <w:rFonts w:asciiTheme="minorHAnsi" w:hAnsiTheme="minorHAnsi" w:cstheme="minorHAnsi"/>
        </w:rPr>
        <w:t>a</w:t>
      </w:r>
      <w:r w:rsidR="0074466D">
        <w:rPr>
          <w:rFonts w:asciiTheme="minorHAnsi" w:hAnsiTheme="minorHAnsi" w:cstheme="minorHAnsi"/>
        </w:rPr>
        <w:t>utomatic classification and machine learning</w:t>
      </w:r>
      <w:r w:rsidR="00A54D26">
        <w:rPr>
          <w:rFonts w:asciiTheme="minorHAnsi" w:hAnsiTheme="minorHAnsi" w:cstheme="minorHAnsi"/>
        </w:rPr>
        <w:t>;</w:t>
      </w:r>
      <w:r w:rsidR="0074466D">
        <w:rPr>
          <w:rFonts w:asciiTheme="minorHAnsi" w:hAnsiTheme="minorHAnsi" w:cstheme="minorHAnsi"/>
        </w:rPr>
        <w:t xml:space="preserve"> and about Dewey as Linked data.</w:t>
      </w:r>
      <w:r w:rsidR="00AD2AC7">
        <w:rPr>
          <w:rFonts w:asciiTheme="minorHAnsi" w:hAnsiTheme="minorHAnsi" w:cstheme="minorHAnsi"/>
        </w:rPr>
        <w:t xml:space="preserve"> </w:t>
      </w:r>
    </w:p>
    <w:p w14:paraId="6CEF572D" w14:textId="094CF170" w:rsidR="0074466D" w:rsidRDefault="0074466D" w:rsidP="00B718B6">
      <w:pPr>
        <w:rPr>
          <w:rFonts w:asciiTheme="minorHAnsi" w:hAnsiTheme="minorHAnsi" w:cstheme="minorHAnsi"/>
        </w:rPr>
      </w:pPr>
    </w:p>
    <w:p w14:paraId="67D70291" w14:textId="59013FEE" w:rsidR="00DA33E7" w:rsidRDefault="00DA33E7" w:rsidP="00B718B6">
      <w:pPr>
        <w:rPr>
          <w:rFonts w:asciiTheme="minorHAnsi" w:hAnsiTheme="minorHAnsi" w:cstheme="minorHAnsi"/>
        </w:rPr>
      </w:pPr>
      <w:r>
        <w:rPr>
          <w:rFonts w:asciiTheme="minorHAnsi" w:hAnsiTheme="minorHAnsi" w:cstheme="minorHAnsi"/>
        </w:rPr>
        <w:t>At the meeting in Naples 2015, we held a workshop</w:t>
      </w:r>
      <w:r w:rsidR="006115E6">
        <w:rPr>
          <w:rFonts w:asciiTheme="minorHAnsi" w:hAnsiTheme="minorHAnsi" w:cstheme="minorHAnsi"/>
        </w:rPr>
        <w:t xml:space="preserve"> about mappings</w:t>
      </w:r>
      <w:r>
        <w:rPr>
          <w:rFonts w:asciiTheme="minorHAnsi" w:hAnsiTheme="minorHAnsi" w:cstheme="minorHAnsi"/>
        </w:rPr>
        <w:t xml:space="preserve"> sponsored by the University of Oslo that resulted in </w:t>
      </w:r>
      <w:hyperlink r:id="rId8" w:history="1">
        <w:r w:rsidRPr="00DA33E7">
          <w:rPr>
            <w:rStyle w:val="Hyperlnk"/>
            <w:rFonts w:asciiTheme="minorHAnsi" w:hAnsiTheme="minorHAnsi" w:cstheme="minorHAnsi"/>
          </w:rPr>
          <w:t>guidelines posted on the EDUG web</w:t>
        </w:r>
      </w:hyperlink>
      <w:r>
        <w:rPr>
          <w:rFonts w:asciiTheme="minorHAnsi" w:hAnsiTheme="minorHAnsi" w:cstheme="minorHAnsi"/>
        </w:rPr>
        <w:t>.</w:t>
      </w:r>
    </w:p>
    <w:p w14:paraId="0617A870" w14:textId="3FA62C83" w:rsidR="00DA33E7" w:rsidRDefault="00DA33E7" w:rsidP="00B718B6">
      <w:pPr>
        <w:rPr>
          <w:rFonts w:asciiTheme="minorHAnsi" w:hAnsiTheme="minorHAnsi" w:cstheme="minorHAnsi"/>
        </w:rPr>
      </w:pPr>
    </w:p>
    <w:p w14:paraId="65066718" w14:textId="7435AF8C" w:rsidR="00DA33E7" w:rsidRDefault="00DA33E7" w:rsidP="00B718B6">
      <w:pPr>
        <w:rPr>
          <w:rFonts w:asciiTheme="minorHAnsi" w:hAnsiTheme="minorHAnsi" w:cstheme="minorHAnsi"/>
        </w:rPr>
      </w:pPr>
      <w:r>
        <w:rPr>
          <w:rFonts w:asciiTheme="minorHAnsi" w:hAnsiTheme="minorHAnsi" w:cstheme="minorHAnsi"/>
        </w:rPr>
        <w:t xml:space="preserve">The last years we </w:t>
      </w:r>
      <w:r w:rsidR="00072B8D">
        <w:rPr>
          <w:rFonts w:asciiTheme="minorHAnsi" w:hAnsiTheme="minorHAnsi" w:cstheme="minorHAnsi"/>
        </w:rPr>
        <w:t xml:space="preserve">have </w:t>
      </w:r>
      <w:r>
        <w:rPr>
          <w:rFonts w:asciiTheme="minorHAnsi" w:hAnsiTheme="minorHAnsi" w:cstheme="minorHAnsi"/>
        </w:rPr>
        <w:t xml:space="preserve">had </w:t>
      </w:r>
      <w:r w:rsidR="00B36DC8">
        <w:rPr>
          <w:rFonts w:asciiTheme="minorHAnsi" w:hAnsiTheme="minorHAnsi" w:cstheme="minorHAnsi"/>
        </w:rPr>
        <w:t>many</w:t>
      </w:r>
      <w:r>
        <w:rPr>
          <w:rFonts w:asciiTheme="minorHAnsi" w:hAnsiTheme="minorHAnsi" w:cstheme="minorHAnsi"/>
        </w:rPr>
        <w:t xml:space="preserve"> discussions about using Dewey in a machine readable form</w:t>
      </w:r>
      <w:r w:rsidR="00A54D26">
        <w:rPr>
          <w:rFonts w:asciiTheme="minorHAnsi" w:hAnsiTheme="minorHAnsi" w:cstheme="minorHAnsi"/>
        </w:rPr>
        <w:t xml:space="preserve"> -</w:t>
      </w:r>
      <w:r>
        <w:rPr>
          <w:rFonts w:asciiTheme="minorHAnsi" w:hAnsiTheme="minorHAnsi" w:cstheme="minorHAnsi"/>
        </w:rPr>
        <w:t xml:space="preserve"> Dewey as linked data. In 201</w:t>
      </w:r>
      <w:r w:rsidR="00072B8D">
        <w:rPr>
          <w:rFonts w:asciiTheme="minorHAnsi" w:hAnsiTheme="minorHAnsi" w:cstheme="minorHAnsi"/>
        </w:rPr>
        <w:t>5 OCLC closed down a</w:t>
      </w:r>
      <w:r w:rsidR="00A54D26">
        <w:rPr>
          <w:rFonts w:asciiTheme="minorHAnsi" w:hAnsiTheme="minorHAnsi" w:cstheme="minorHAnsi"/>
        </w:rPr>
        <w:t>n earlier</w:t>
      </w:r>
      <w:r w:rsidR="00072B8D">
        <w:rPr>
          <w:rFonts w:asciiTheme="minorHAnsi" w:hAnsiTheme="minorHAnsi" w:cstheme="minorHAnsi"/>
        </w:rPr>
        <w:t xml:space="preserve"> linked data version of Dewey and we sent </w:t>
      </w:r>
      <w:hyperlink r:id="rId9" w:history="1">
        <w:r w:rsidR="00072B8D" w:rsidRPr="00072B8D">
          <w:rPr>
            <w:rStyle w:val="Hyperlnk"/>
            <w:rFonts w:asciiTheme="minorHAnsi" w:hAnsiTheme="minorHAnsi" w:cstheme="minorHAnsi"/>
          </w:rPr>
          <w:t>national statements</w:t>
        </w:r>
      </w:hyperlink>
      <w:r w:rsidR="00072B8D">
        <w:rPr>
          <w:rFonts w:asciiTheme="minorHAnsi" w:hAnsiTheme="minorHAnsi" w:cstheme="minorHAnsi"/>
        </w:rPr>
        <w:t xml:space="preserve"> with use cases about our need</w:t>
      </w:r>
      <w:r w:rsidR="00A54D26">
        <w:rPr>
          <w:rFonts w:asciiTheme="minorHAnsi" w:hAnsiTheme="minorHAnsi" w:cstheme="minorHAnsi"/>
        </w:rPr>
        <w:t>s</w:t>
      </w:r>
      <w:r w:rsidR="00072B8D">
        <w:rPr>
          <w:rFonts w:asciiTheme="minorHAnsi" w:hAnsiTheme="minorHAnsi" w:cstheme="minorHAnsi"/>
        </w:rPr>
        <w:t xml:space="preserve"> of Dewey as linked data</w:t>
      </w:r>
      <w:r w:rsidR="00B36DC8">
        <w:rPr>
          <w:rFonts w:asciiTheme="minorHAnsi" w:hAnsiTheme="minorHAnsi" w:cstheme="minorHAnsi"/>
        </w:rPr>
        <w:t>.</w:t>
      </w:r>
    </w:p>
    <w:p w14:paraId="3022C4D7" w14:textId="77777777" w:rsidR="00B36DC8" w:rsidRDefault="00B36DC8" w:rsidP="00B718B6">
      <w:pPr>
        <w:rPr>
          <w:rFonts w:asciiTheme="minorHAnsi" w:hAnsiTheme="minorHAnsi" w:cstheme="minorHAnsi"/>
        </w:rPr>
      </w:pPr>
    </w:p>
    <w:p w14:paraId="2C8F41BE" w14:textId="77777777" w:rsidR="0004168B" w:rsidRDefault="0074466D" w:rsidP="00B718B6">
      <w:pPr>
        <w:rPr>
          <w:rFonts w:asciiTheme="minorHAnsi" w:hAnsiTheme="minorHAnsi" w:cstheme="minorHAnsi"/>
        </w:rPr>
      </w:pPr>
      <w:r>
        <w:rPr>
          <w:rFonts w:asciiTheme="minorHAnsi" w:hAnsiTheme="minorHAnsi" w:cstheme="minorHAnsi"/>
        </w:rPr>
        <w:t>We have also presented new features in both WebD</w:t>
      </w:r>
      <w:r w:rsidR="0004168B">
        <w:rPr>
          <w:rFonts w:asciiTheme="minorHAnsi" w:hAnsiTheme="minorHAnsi" w:cstheme="minorHAnsi"/>
        </w:rPr>
        <w:t>ewey and in the transl</w:t>
      </w:r>
      <w:r>
        <w:rPr>
          <w:rFonts w:asciiTheme="minorHAnsi" w:hAnsiTheme="minorHAnsi" w:cstheme="minorHAnsi"/>
        </w:rPr>
        <w:t>ation software</w:t>
      </w:r>
      <w:r w:rsidR="0004168B">
        <w:rPr>
          <w:rFonts w:asciiTheme="minorHAnsi" w:hAnsiTheme="minorHAnsi" w:cstheme="minorHAnsi"/>
        </w:rPr>
        <w:t>.</w:t>
      </w:r>
    </w:p>
    <w:p w14:paraId="0595E382" w14:textId="77777777" w:rsidR="0004168B" w:rsidRDefault="0004168B" w:rsidP="00B718B6">
      <w:pPr>
        <w:rPr>
          <w:rFonts w:asciiTheme="minorHAnsi" w:hAnsiTheme="minorHAnsi" w:cstheme="minorHAnsi"/>
        </w:rPr>
      </w:pPr>
    </w:p>
    <w:p w14:paraId="38CAC744" w14:textId="34309CD9" w:rsidR="0004168B" w:rsidRDefault="0004168B" w:rsidP="00B718B6">
      <w:pPr>
        <w:rPr>
          <w:rFonts w:asciiTheme="minorHAnsi" w:hAnsiTheme="minorHAnsi" w:cstheme="minorHAnsi"/>
        </w:rPr>
      </w:pPr>
      <w:r>
        <w:rPr>
          <w:rFonts w:asciiTheme="minorHAnsi" w:hAnsiTheme="minorHAnsi" w:cstheme="minorHAnsi"/>
        </w:rPr>
        <w:t>In 2013, Lars Svensson tried to look ten years into the future</w:t>
      </w:r>
      <w:r>
        <w:rPr>
          <w:rStyle w:val="Fotnotsreferens"/>
          <w:rFonts w:asciiTheme="minorHAnsi" w:hAnsiTheme="minorHAnsi" w:cstheme="minorHAnsi"/>
        </w:rPr>
        <w:footnoteReference w:id="1"/>
      </w:r>
      <w:r>
        <w:rPr>
          <w:rFonts w:asciiTheme="minorHAnsi" w:hAnsiTheme="minorHAnsi" w:cstheme="minorHAnsi"/>
        </w:rPr>
        <w:t xml:space="preserve">. Elise ended by commenting </w:t>
      </w:r>
      <w:r w:rsidR="00A54D26">
        <w:rPr>
          <w:rFonts w:asciiTheme="minorHAnsi" w:hAnsiTheme="minorHAnsi" w:cstheme="minorHAnsi"/>
        </w:rPr>
        <w:t xml:space="preserve">on </w:t>
      </w:r>
      <w:r>
        <w:rPr>
          <w:rFonts w:asciiTheme="minorHAnsi" w:hAnsiTheme="minorHAnsi" w:cstheme="minorHAnsi"/>
        </w:rPr>
        <w:t>his visions.</w:t>
      </w:r>
    </w:p>
    <w:p w14:paraId="0DF775CD" w14:textId="39BDAC19" w:rsidR="00DE48B6" w:rsidRDefault="00B36DC8" w:rsidP="00B718B6">
      <w:pPr>
        <w:rPr>
          <w:rFonts w:asciiTheme="minorHAnsi" w:hAnsiTheme="minorHAnsi" w:cstheme="minorHAnsi"/>
        </w:rPr>
      </w:pPr>
      <w:r>
        <w:rPr>
          <w:rFonts w:asciiTheme="minorHAnsi" w:hAnsiTheme="minorHAnsi" w:cstheme="minorHAnsi"/>
        </w:rPr>
        <w:t>In 2013 Lars Svensson was quite optimistic about the future. He expected Dewey to keep on being available as linked data, but it is not. He thought that the</w:t>
      </w:r>
      <w:r w:rsidR="00DE48B6">
        <w:rPr>
          <w:rFonts w:asciiTheme="minorHAnsi" w:hAnsiTheme="minorHAnsi" w:cstheme="minorHAnsi"/>
        </w:rPr>
        <w:t>re</w:t>
      </w:r>
      <w:r>
        <w:rPr>
          <w:rFonts w:asciiTheme="minorHAnsi" w:hAnsiTheme="minorHAnsi" w:cstheme="minorHAnsi"/>
        </w:rPr>
        <w:t xml:space="preserve"> would be an explicit version</w:t>
      </w:r>
      <w:r w:rsidR="00DE48B6">
        <w:rPr>
          <w:rFonts w:asciiTheme="minorHAnsi" w:hAnsiTheme="minorHAnsi" w:cstheme="minorHAnsi"/>
        </w:rPr>
        <w:t>ing</w:t>
      </w:r>
      <w:r>
        <w:rPr>
          <w:rFonts w:asciiTheme="minorHAnsi" w:hAnsiTheme="minorHAnsi" w:cstheme="minorHAnsi"/>
        </w:rPr>
        <w:t xml:space="preserve"> of DDC</w:t>
      </w:r>
      <w:r w:rsidR="00DE48B6">
        <w:rPr>
          <w:rFonts w:asciiTheme="minorHAnsi" w:hAnsiTheme="minorHAnsi" w:cstheme="minorHAnsi"/>
        </w:rPr>
        <w:t xml:space="preserve"> classes. This is somewhat related to the discussion we have had about time stamps instead of edition in bibliographic records. </w:t>
      </w:r>
    </w:p>
    <w:p w14:paraId="0DABE024" w14:textId="77777777" w:rsidR="00DE48B6" w:rsidRDefault="00DE48B6" w:rsidP="00B718B6">
      <w:pPr>
        <w:rPr>
          <w:rFonts w:asciiTheme="minorHAnsi" w:hAnsiTheme="minorHAnsi" w:cstheme="minorHAnsi"/>
        </w:rPr>
      </w:pPr>
    </w:p>
    <w:p w14:paraId="36FBE095" w14:textId="2D68C6BF" w:rsidR="0004168B" w:rsidRDefault="00DE48B6" w:rsidP="00B718B6">
      <w:pPr>
        <w:rPr>
          <w:rFonts w:asciiTheme="minorHAnsi" w:hAnsiTheme="minorHAnsi" w:cstheme="minorHAnsi"/>
        </w:rPr>
      </w:pPr>
      <w:r>
        <w:rPr>
          <w:rFonts w:asciiTheme="minorHAnsi" w:hAnsiTheme="minorHAnsi" w:cstheme="minorHAnsi"/>
        </w:rPr>
        <w:t xml:space="preserve">The second prediction was that DDC </w:t>
      </w:r>
      <w:r w:rsidR="00A54D26">
        <w:rPr>
          <w:rFonts w:asciiTheme="minorHAnsi" w:hAnsiTheme="minorHAnsi" w:cstheme="minorHAnsi"/>
        </w:rPr>
        <w:t>w</w:t>
      </w:r>
      <w:r>
        <w:rPr>
          <w:rFonts w:asciiTheme="minorHAnsi" w:hAnsiTheme="minorHAnsi" w:cstheme="minorHAnsi"/>
        </w:rPr>
        <w:t xml:space="preserve">ould be more interoperable. </w:t>
      </w:r>
      <w:r w:rsidR="00B36DC8">
        <w:rPr>
          <w:rFonts w:asciiTheme="minorHAnsi" w:hAnsiTheme="minorHAnsi" w:cstheme="minorHAnsi"/>
        </w:rPr>
        <w:t xml:space="preserve">We </w:t>
      </w:r>
      <w:r w:rsidR="00B7093F">
        <w:rPr>
          <w:rFonts w:asciiTheme="minorHAnsi" w:hAnsiTheme="minorHAnsi" w:cstheme="minorHAnsi"/>
        </w:rPr>
        <w:t xml:space="preserve">should </w:t>
      </w:r>
      <w:r w:rsidR="00B36DC8">
        <w:rPr>
          <w:rFonts w:asciiTheme="minorHAnsi" w:hAnsiTheme="minorHAnsi" w:cstheme="minorHAnsi"/>
        </w:rPr>
        <w:t xml:space="preserve">have </w:t>
      </w:r>
      <w:r>
        <w:rPr>
          <w:rFonts w:asciiTheme="minorHAnsi" w:hAnsiTheme="minorHAnsi" w:cstheme="minorHAnsi"/>
        </w:rPr>
        <w:t xml:space="preserve">mappings between Dewey and several other KOS systems. There should be an infrastructure in place </w:t>
      </w:r>
      <w:r w:rsidR="00B7093F">
        <w:rPr>
          <w:rFonts w:asciiTheme="minorHAnsi" w:hAnsiTheme="minorHAnsi" w:cstheme="minorHAnsi"/>
        </w:rPr>
        <w:t>to distribute the</w:t>
      </w:r>
      <w:r>
        <w:rPr>
          <w:rFonts w:asciiTheme="minorHAnsi" w:hAnsiTheme="minorHAnsi" w:cstheme="minorHAnsi"/>
        </w:rPr>
        <w:t>se mapping. Elise reminded us of the mapping tools we now have, like CCMapper, but they are not really used to</w:t>
      </w:r>
      <w:r w:rsidR="008B1D17">
        <w:rPr>
          <w:rFonts w:asciiTheme="minorHAnsi" w:hAnsiTheme="minorHAnsi" w:cstheme="minorHAnsi"/>
        </w:rPr>
        <w:t xml:space="preserve"> make retrieval in library catalogues better.</w:t>
      </w:r>
    </w:p>
    <w:p w14:paraId="6746A672" w14:textId="77777777" w:rsidR="00A54D26" w:rsidRDefault="00A54D26" w:rsidP="00B718B6">
      <w:pPr>
        <w:rPr>
          <w:rFonts w:asciiTheme="minorHAnsi" w:hAnsiTheme="minorHAnsi" w:cstheme="minorHAnsi"/>
        </w:rPr>
      </w:pPr>
    </w:p>
    <w:p w14:paraId="2549C00A" w14:textId="4A44A4AD" w:rsidR="008B1D17" w:rsidRDefault="008B1D17" w:rsidP="00B718B6">
      <w:pPr>
        <w:rPr>
          <w:rFonts w:asciiTheme="minorHAnsi" w:hAnsiTheme="minorHAnsi" w:cstheme="minorHAnsi"/>
        </w:rPr>
      </w:pPr>
      <w:r>
        <w:rPr>
          <w:rFonts w:asciiTheme="minorHAnsi" w:hAnsiTheme="minorHAnsi" w:cstheme="minorHAnsi"/>
        </w:rPr>
        <w:t>Dewey integration in interfaces is mainstream. Major web sites use Dewey to organize their content.</w:t>
      </w:r>
      <w:r w:rsidR="00A54D26">
        <w:rPr>
          <w:rFonts w:asciiTheme="minorHAnsi" w:hAnsiTheme="minorHAnsi" w:cstheme="minorHAnsi"/>
        </w:rPr>
        <w:t xml:space="preserve"> End users should have a seamless integration into library catalogues and library portals.</w:t>
      </w:r>
    </w:p>
    <w:p w14:paraId="466E52E5" w14:textId="2882B244" w:rsidR="00A54D26" w:rsidRDefault="00A54D26" w:rsidP="00B718B6">
      <w:pPr>
        <w:rPr>
          <w:rFonts w:asciiTheme="minorHAnsi" w:hAnsiTheme="minorHAnsi" w:cstheme="minorHAnsi"/>
        </w:rPr>
      </w:pPr>
    </w:p>
    <w:p w14:paraId="51381607" w14:textId="3A270FC5" w:rsidR="00B718B6" w:rsidRPr="00B7093F" w:rsidRDefault="00A54D26" w:rsidP="00B718B6">
      <w:pPr>
        <w:rPr>
          <w:rFonts w:asciiTheme="minorHAnsi" w:hAnsiTheme="minorHAnsi" w:cstheme="minorHAnsi"/>
        </w:rPr>
      </w:pPr>
      <w:r>
        <w:rPr>
          <w:rFonts w:asciiTheme="minorHAnsi" w:hAnsiTheme="minorHAnsi" w:cstheme="minorHAnsi"/>
        </w:rPr>
        <w:t>Lars ended by asking if this was the future or still a dream. Elise commented that even though we still have another year until the 10 years Lar</w:t>
      </w:r>
      <w:r w:rsidR="00B7093F">
        <w:rPr>
          <w:rFonts w:asciiTheme="minorHAnsi" w:hAnsiTheme="minorHAnsi" w:cstheme="minorHAnsi"/>
        </w:rPr>
        <w:t xml:space="preserve">s talked about will take place, </w:t>
      </w:r>
      <w:r>
        <w:rPr>
          <w:rFonts w:asciiTheme="minorHAnsi" w:hAnsiTheme="minorHAnsi" w:cstheme="minorHAnsi"/>
        </w:rPr>
        <w:t>it does not seem likely that all this will happen in one year.</w:t>
      </w:r>
      <w:r w:rsidR="00B718B6" w:rsidRPr="00B718B6">
        <w:rPr>
          <w:rFonts w:asciiTheme="minorHAnsi" w:hAnsiTheme="minorHAnsi" w:cstheme="minorHAnsi"/>
        </w:rPr>
        <w:br/>
      </w:r>
    </w:p>
    <w:p w14:paraId="6EC501CF" w14:textId="7C355BB4" w:rsidR="00522814" w:rsidRDefault="00522814" w:rsidP="007002DE">
      <w:pPr>
        <w:pStyle w:val="Rubrik2"/>
        <w:numPr>
          <w:ilvl w:val="0"/>
          <w:numId w:val="6"/>
        </w:numPr>
        <w:rPr>
          <w:rFonts w:cs="Arial"/>
          <w:b/>
          <w:color w:val="auto"/>
          <w:sz w:val="28"/>
          <w:szCs w:val="28"/>
          <w:lang w:val="en-GB" w:eastAsia="en-US"/>
        </w:rPr>
      </w:pPr>
      <w:r>
        <w:rPr>
          <w:rFonts w:cs="Arial"/>
          <w:b/>
          <w:color w:val="auto"/>
          <w:sz w:val="28"/>
          <w:szCs w:val="28"/>
          <w:lang w:val="en-GB" w:eastAsia="en-US"/>
        </w:rPr>
        <w:t>Discussion/Information</w:t>
      </w:r>
    </w:p>
    <w:p w14:paraId="260C1123" w14:textId="60542C1C" w:rsidR="00522814" w:rsidRPr="00E46B1A" w:rsidRDefault="00522814" w:rsidP="00522814">
      <w:pPr>
        <w:pStyle w:val="Liststycke"/>
        <w:numPr>
          <w:ilvl w:val="1"/>
          <w:numId w:val="6"/>
        </w:numPr>
        <w:rPr>
          <w:rFonts w:asciiTheme="minorHAnsi" w:hAnsiTheme="minorHAnsi" w:cstheme="minorHAnsi"/>
          <w:b/>
          <w:lang w:val="en-GB" w:eastAsia="en-US"/>
        </w:rPr>
      </w:pPr>
      <w:r w:rsidRPr="00E46B1A">
        <w:rPr>
          <w:rFonts w:asciiTheme="minorHAnsi" w:hAnsiTheme="minorHAnsi" w:cstheme="minorHAnsi"/>
          <w:b/>
          <w:lang w:val="en-GB" w:eastAsia="en-US"/>
        </w:rPr>
        <w:t>Where is EDUG in 5 years from now?</w:t>
      </w:r>
    </w:p>
    <w:p w14:paraId="182D0697" w14:textId="58C34EE3" w:rsidR="0004168B" w:rsidRDefault="0004168B" w:rsidP="0004168B">
      <w:pPr>
        <w:pStyle w:val="Liststycke"/>
        <w:rPr>
          <w:rFonts w:asciiTheme="minorHAnsi" w:hAnsiTheme="minorHAnsi" w:cstheme="minorHAnsi"/>
          <w:lang w:val="en-GB" w:eastAsia="en-US"/>
        </w:rPr>
      </w:pPr>
      <w:r>
        <w:rPr>
          <w:rFonts w:asciiTheme="minorHAnsi" w:hAnsiTheme="minorHAnsi" w:cstheme="minorHAnsi"/>
          <w:lang w:val="en-GB" w:eastAsia="en-US"/>
        </w:rPr>
        <w:t>Harriet Aagaard started the discussion by describing t</w:t>
      </w:r>
      <w:r w:rsidR="000E4975">
        <w:rPr>
          <w:rFonts w:asciiTheme="minorHAnsi" w:hAnsiTheme="minorHAnsi" w:cstheme="minorHAnsi"/>
          <w:lang w:val="en-GB" w:eastAsia="en-US"/>
        </w:rPr>
        <w:t>w</w:t>
      </w:r>
      <w:r>
        <w:rPr>
          <w:rFonts w:asciiTheme="minorHAnsi" w:hAnsiTheme="minorHAnsi" w:cstheme="minorHAnsi"/>
          <w:lang w:val="en-GB" w:eastAsia="en-US"/>
        </w:rPr>
        <w:t xml:space="preserve">o </w:t>
      </w:r>
      <w:r w:rsidR="00D30957">
        <w:rPr>
          <w:rFonts w:asciiTheme="minorHAnsi" w:hAnsiTheme="minorHAnsi" w:cstheme="minorHAnsi"/>
          <w:lang w:val="en-GB" w:eastAsia="en-US"/>
        </w:rPr>
        <w:t>very different futures.</w:t>
      </w:r>
    </w:p>
    <w:p w14:paraId="1992EA86" w14:textId="6D1E0510" w:rsidR="00D30957" w:rsidRDefault="00D30957" w:rsidP="00D30957">
      <w:pPr>
        <w:pStyle w:val="Liststycke"/>
        <w:numPr>
          <w:ilvl w:val="3"/>
          <w:numId w:val="6"/>
        </w:numPr>
        <w:rPr>
          <w:rFonts w:asciiTheme="minorHAnsi" w:hAnsiTheme="minorHAnsi" w:cstheme="minorHAnsi"/>
          <w:lang w:val="en-GB" w:eastAsia="en-US"/>
        </w:rPr>
      </w:pPr>
      <w:r>
        <w:rPr>
          <w:rFonts w:asciiTheme="minorHAnsi" w:hAnsiTheme="minorHAnsi" w:cstheme="minorHAnsi"/>
          <w:lang w:val="en-GB" w:eastAsia="en-US"/>
        </w:rPr>
        <w:t>Dewey is freely available as linked data and used as a standard all over the world.</w:t>
      </w:r>
      <w:r>
        <w:rPr>
          <w:rFonts w:asciiTheme="minorHAnsi" w:hAnsiTheme="minorHAnsi" w:cstheme="minorHAnsi"/>
          <w:lang w:val="en-GB" w:eastAsia="en-US"/>
        </w:rPr>
        <w:br/>
        <w:t>Lars Svensson’s ideas from 2013</w:t>
      </w:r>
      <w:r w:rsidR="00EB344C">
        <w:rPr>
          <w:rFonts w:asciiTheme="minorHAnsi" w:hAnsiTheme="minorHAnsi" w:cstheme="minorHAnsi"/>
          <w:lang w:val="en-GB" w:eastAsia="en-US"/>
        </w:rPr>
        <w:t xml:space="preserve"> have come true.</w:t>
      </w:r>
      <w:r w:rsidR="00EB344C">
        <w:rPr>
          <w:rFonts w:asciiTheme="minorHAnsi" w:hAnsiTheme="minorHAnsi" w:cstheme="minorHAnsi"/>
          <w:lang w:val="en-GB" w:eastAsia="en-US"/>
        </w:rPr>
        <w:br/>
      </w:r>
    </w:p>
    <w:p w14:paraId="1FA091C5" w14:textId="79D85ACD" w:rsidR="00D30957" w:rsidRDefault="00D30957" w:rsidP="00D30957">
      <w:pPr>
        <w:pStyle w:val="Liststycke"/>
        <w:numPr>
          <w:ilvl w:val="3"/>
          <w:numId w:val="6"/>
        </w:numPr>
        <w:rPr>
          <w:rFonts w:asciiTheme="minorHAnsi" w:hAnsiTheme="minorHAnsi" w:cstheme="minorHAnsi"/>
          <w:lang w:val="en-GB" w:eastAsia="en-US"/>
        </w:rPr>
      </w:pPr>
      <w:r>
        <w:rPr>
          <w:rFonts w:asciiTheme="minorHAnsi" w:hAnsiTheme="minorHAnsi" w:cstheme="minorHAnsi"/>
          <w:lang w:val="en-GB" w:eastAsia="en-US"/>
        </w:rPr>
        <w:t>Dewey is not available and used less and less.  Why should libraries classify with full DDC numbers if Dewey</w:t>
      </w:r>
      <w:r w:rsidR="00EB344C">
        <w:rPr>
          <w:rFonts w:asciiTheme="minorHAnsi" w:hAnsiTheme="minorHAnsi" w:cstheme="minorHAnsi"/>
          <w:lang w:val="en-GB" w:eastAsia="en-US"/>
        </w:rPr>
        <w:t xml:space="preserve"> is</w:t>
      </w:r>
      <w:r w:rsidR="00555CEB">
        <w:rPr>
          <w:rFonts w:asciiTheme="minorHAnsi" w:hAnsiTheme="minorHAnsi" w:cstheme="minorHAnsi"/>
          <w:lang w:val="en-GB" w:eastAsia="en-US"/>
        </w:rPr>
        <w:t xml:space="preserve"> only</w:t>
      </w:r>
      <w:r w:rsidR="00EB344C">
        <w:rPr>
          <w:rFonts w:asciiTheme="minorHAnsi" w:hAnsiTheme="minorHAnsi" w:cstheme="minorHAnsi"/>
          <w:lang w:val="en-GB" w:eastAsia="en-US"/>
        </w:rPr>
        <w:t xml:space="preserve"> </w:t>
      </w:r>
      <w:r w:rsidR="00555CEB">
        <w:rPr>
          <w:rFonts w:asciiTheme="minorHAnsi" w:hAnsiTheme="minorHAnsi" w:cstheme="minorHAnsi"/>
          <w:lang w:val="en-GB" w:eastAsia="en-US"/>
        </w:rPr>
        <w:t>used as a shelving</w:t>
      </w:r>
      <w:r>
        <w:rPr>
          <w:rFonts w:asciiTheme="minorHAnsi" w:hAnsiTheme="minorHAnsi" w:cstheme="minorHAnsi"/>
          <w:lang w:val="en-GB" w:eastAsia="en-US"/>
        </w:rPr>
        <w:t xml:space="preserve"> system in physical libraries? We have already seen that D</w:t>
      </w:r>
      <w:r w:rsidR="00C014B6">
        <w:rPr>
          <w:rFonts w:asciiTheme="minorHAnsi" w:hAnsiTheme="minorHAnsi" w:cstheme="minorHAnsi"/>
          <w:lang w:val="en-GB" w:eastAsia="en-US"/>
        </w:rPr>
        <w:t>ewey</w:t>
      </w:r>
      <w:r>
        <w:rPr>
          <w:rFonts w:asciiTheme="minorHAnsi" w:hAnsiTheme="minorHAnsi" w:cstheme="minorHAnsi"/>
          <w:lang w:val="en-GB" w:eastAsia="en-US"/>
        </w:rPr>
        <w:t xml:space="preserve"> is becoming less used </w:t>
      </w:r>
      <w:r w:rsidR="008B1D17">
        <w:rPr>
          <w:rFonts w:asciiTheme="minorHAnsi" w:hAnsiTheme="minorHAnsi" w:cstheme="minorHAnsi"/>
          <w:lang w:val="en-GB" w:eastAsia="en-US"/>
        </w:rPr>
        <w:t>in searches in web</w:t>
      </w:r>
      <w:r>
        <w:rPr>
          <w:rFonts w:asciiTheme="minorHAnsi" w:hAnsiTheme="minorHAnsi" w:cstheme="minorHAnsi"/>
          <w:lang w:val="en-GB" w:eastAsia="en-US"/>
        </w:rPr>
        <w:t xml:space="preserve"> catalogues</w:t>
      </w:r>
      <w:r w:rsidR="008B1D17">
        <w:rPr>
          <w:rFonts w:asciiTheme="minorHAnsi" w:hAnsiTheme="minorHAnsi" w:cstheme="minorHAnsi"/>
          <w:lang w:val="en-GB" w:eastAsia="en-US"/>
        </w:rPr>
        <w:t xml:space="preserve"> and discovery systems</w:t>
      </w:r>
      <w:r>
        <w:rPr>
          <w:rFonts w:asciiTheme="minorHAnsi" w:hAnsiTheme="minorHAnsi" w:cstheme="minorHAnsi"/>
          <w:lang w:val="en-GB" w:eastAsia="en-US"/>
        </w:rPr>
        <w:t>. An example is that in the 2022 version of WorldCat online it is no longer possible to search with D</w:t>
      </w:r>
      <w:r w:rsidR="008B1D17">
        <w:rPr>
          <w:rFonts w:asciiTheme="minorHAnsi" w:hAnsiTheme="minorHAnsi" w:cstheme="minorHAnsi"/>
          <w:lang w:val="en-GB" w:eastAsia="en-US"/>
        </w:rPr>
        <w:t>ewey and not possible to use in advanced search.</w:t>
      </w:r>
      <w:r>
        <w:rPr>
          <w:rFonts w:asciiTheme="minorHAnsi" w:hAnsiTheme="minorHAnsi" w:cstheme="minorHAnsi"/>
          <w:lang w:val="en-GB" w:eastAsia="en-US"/>
        </w:rPr>
        <w:br/>
      </w:r>
    </w:p>
    <w:p w14:paraId="3D707864" w14:textId="1429C74B" w:rsidR="003C28ED" w:rsidRDefault="003C28ED" w:rsidP="008B1D17">
      <w:pPr>
        <w:pStyle w:val="Liststycke"/>
        <w:rPr>
          <w:rFonts w:asciiTheme="minorHAnsi" w:hAnsiTheme="minorHAnsi" w:cstheme="minorHAnsi"/>
          <w:lang w:val="en-GB" w:eastAsia="en-US"/>
        </w:rPr>
      </w:pPr>
      <w:r>
        <w:rPr>
          <w:rFonts w:asciiTheme="minorHAnsi" w:hAnsiTheme="minorHAnsi" w:cstheme="minorHAnsi"/>
          <w:lang w:val="en-GB" w:eastAsia="en-US"/>
        </w:rPr>
        <w:t>Elise thought that we have other options. If OCLC does not publish Dewey as linked data</w:t>
      </w:r>
      <w:r w:rsidR="009C03D9">
        <w:rPr>
          <w:rFonts w:asciiTheme="minorHAnsi" w:hAnsiTheme="minorHAnsi" w:cstheme="minorHAnsi"/>
          <w:lang w:val="en-GB" w:eastAsia="en-US"/>
        </w:rPr>
        <w:t>, we can do it together as we all have</w:t>
      </w:r>
      <w:r w:rsidR="00BF1FB9">
        <w:rPr>
          <w:rFonts w:asciiTheme="minorHAnsi" w:hAnsiTheme="minorHAnsi" w:cstheme="minorHAnsi"/>
          <w:lang w:val="en-GB" w:eastAsia="en-US"/>
        </w:rPr>
        <w:t xml:space="preserve"> the</w:t>
      </w:r>
      <w:r w:rsidR="009C03D9">
        <w:rPr>
          <w:rFonts w:asciiTheme="minorHAnsi" w:hAnsiTheme="minorHAnsi" w:cstheme="minorHAnsi"/>
          <w:lang w:val="en-GB" w:eastAsia="en-US"/>
        </w:rPr>
        <w:t xml:space="preserve"> rights to our own language versions.</w:t>
      </w:r>
    </w:p>
    <w:p w14:paraId="3AB809AD" w14:textId="77777777" w:rsidR="009C03D9" w:rsidRDefault="009C03D9" w:rsidP="008B1D17">
      <w:pPr>
        <w:pStyle w:val="Liststycke"/>
        <w:rPr>
          <w:rFonts w:asciiTheme="minorHAnsi" w:hAnsiTheme="minorHAnsi" w:cstheme="minorHAnsi"/>
          <w:lang w:val="en-GB" w:eastAsia="en-US"/>
        </w:rPr>
      </w:pPr>
    </w:p>
    <w:p w14:paraId="36C60DA6" w14:textId="77777777" w:rsidR="009C03D9" w:rsidRDefault="008B1D17" w:rsidP="008B1D17">
      <w:pPr>
        <w:pStyle w:val="Liststycke"/>
        <w:rPr>
          <w:rFonts w:asciiTheme="minorHAnsi" w:hAnsiTheme="minorHAnsi" w:cstheme="minorHAnsi"/>
          <w:lang w:val="en-GB" w:eastAsia="en-US"/>
        </w:rPr>
      </w:pPr>
      <w:r>
        <w:rPr>
          <w:rFonts w:asciiTheme="minorHAnsi" w:hAnsiTheme="minorHAnsi" w:cstheme="minorHAnsi"/>
          <w:lang w:val="en-GB" w:eastAsia="en-US"/>
        </w:rPr>
        <w:t>Heidrun Alex commented on web catalogues. She thought that DNB’s new catal</w:t>
      </w:r>
      <w:r w:rsidR="009C03D9">
        <w:rPr>
          <w:rFonts w:asciiTheme="minorHAnsi" w:hAnsiTheme="minorHAnsi" w:cstheme="minorHAnsi"/>
          <w:lang w:val="en-GB" w:eastAsia="en-US"/>
        </w:rPr>
        <w:t>ogue was worse than the earlier.</w:t>
      </w:r>
      <w:r>
        <w:rPr>
          <w:rFonts w:asciiTheme="minorHAnsi" w:hAnsiTheme="minorHAnsi" w:cstheme="minorHAnsi"/>
          <w:lang w:val="en-GB" w:eastAsia="en-US"/>
        </w:rPr>
        <w:br/>
      </w:r>
    </w:p>
    <w:p w14:paraId="344A2DE9" w14:textId="0DC8BC01" w:rsidR="009C03D9" w:rsidRPr="00187D36" w:rsidRDefault="009C03D9" w:rsidP="00187D36">
      <w:pPr>
        <w:pStyle w:val="Liststycke"/>
        <w:rPr>
          <w:rFonts w:asciiTheme="minorHAnsi" w:hAnsiTheme="minorHAnsi" w:cstheme="minorHAnsi"/>
          <w:lang w:val="en-GB" w:eastAsia="en-US"/>
        </w:rPr>
      </w:pPr>
      <w:r>
        <w:rPr>
          <w:rFonts w:asciiTheme="minorHAnsi" w:hAnsiTheme="minorHAnsi" w:cstheme="minorHAnsi"/>
          <w:lang w:val="en-GB" w:eastAsia="en-US"/>
        </w:rPr>
        <w:t>Terrence supported Heidrun’s remark about web catalogues. They are becoming more like Google and do not request user education. B</w:t>
      </w:r>
      <w:r w:rsidR="00187D36">
        <w:rPr>
          <w:rFonts w:asciiTheme="minorHAnsi" w:hAnsiTheme="minorHAnsi" w:cstheme="minorHAnsi"/>
          <w:lang w:val="en-GB" w:eastAsia="en-US"/>
        </w:rPr>
        <w:t>ut,</w:t>
      </w:r>
      <w:r>
        <w:rPr>
          <w:rFonts w:asciiTheme="minorHAnsi" w:hAnsiTheme="minorHAnsi" w:cstheme="minorHAnsi"/>
          <w:lang w:val="en-GB" w:eastAsia="en-US"/>
        </w:rPr>
        <w:t xml:space="preserve"> Dewey has a great advantage as it is language free and can be used in many countries. </w:t>
      </w:r>
      <w:r w:rsidR="00187D36">
        <w:rPr>
          <w:rFonts w:asciiTheme="minorHAnsi" w:hAnsiTheme="minorHAnsi" w:cstheme="minorHAnsi"/>
          <w:lang w:val="en-GB" w:eastAsia="en-US"/>
        </w:rPr>
        <w:t>Librarians should educate</w:t>
      </w:r>
      <w:r w:rsidRPr="00187D36">
        <w:rPr>
          <w:rFonts w:asciiTheme="minorHAnsi" w:hAnsiTheme="minorHAnsi" w:cstheme="minorHAnsi"/>
          <w:lang w:val="en-GB" w:eastAsia="en-US"/>
        </w:rPr>
        <w:t xml:space="preserve"> users in universities</w:t>
      </w:r>
      <w:r w:rsidR="00187D36">
        <w:rPr>
          <w:rFonts w:asciiTheme="minorHAnsi" w:hAnsiTheme="minorHAnsi" w:cstheme="minorHAnsi"/>
          <w:lang w:val="en-GB" w:eastAsia="en-US"/>
        </w:rPr>
        <w:t xml:space="preserve"> to be able benefit from Dewey</w:t>
      </w:r>
      <w:r w:rsidRPr="00187D36">
        <w:rPr>
          <w:rFonts w:asciiTheme="minorHAnsi" w:hAnsiTheme="minorHAnsi" w:cstheme="minorHAnsi"/>
          <w:lang w:val="en-GB" w:eastAsia="en-US"/>
        </w:rPr>
        <w:t>. In the British Library</w:t>
      </w:r>
      <w:r w:rsidR="00187D36">
        <w:rPr>
          <w:rFonts w:asciiTheme="minorHAnsi" w:hAnsiTheme="minorHAnsi" w:cstheme="minorHAnsi"/>
          <w:lang w:val="en-GB" w:eastAsia="en-US"/>
        </w:rPr>
        <w:t xml:space="preserve"> catalogue</w:t>
      </w:r>
      <w:r w:rsidRPr="00187D36">
        <w:rPr>
          <w:rFonts w:asciiTheme="minorHAnsi" w:hAnsiTheme="minorHAnsi" w:cstheme="minorHAnsi"/>
          <w:lang w:val="en-GB" w:eastAsia="en-US"/>
        </w:rPr>
        <w:t xml:space="preserve"> it is possible to search with Dewey, but it is not obvious how to do that. We should make better use of Dewey.</w:t>
      </w:r>
    </w:p>
    <w:p w14:paraId="2858602E" w14:textId="7D8EEDD0" w:rsidR="009C03D9" w:rsidRDefault="009C03D9" w:rsidP="008B1D17">
      <w:pPr>
        <w:pStyle w:val="Liststycke"/>
        <w:rPr>
          <w:rFonts w:asciiTheme="minorHAnsi" w:hAnsiTheme="minorHAnsi" w:cstheme="minorHAnsi"/>
          <w:lang w:val="en-GB" w:eastAsia="en-US"/>
        </w:rPr>
      </w:pPr>
    </w:p>
    <w:p w14:paraId="6F464476" w14:textId="423D0CA5" w:rsidR="009C03D9" w:rsidRDefault="009C03D9" w:rsidP="008B1D17">
      <w:pPr>
        <w:pStyle w:val="Liststycke"/>
        <w:rPr>
          <w:rFonts w:asciiTheme="minorHAnsi" w:hAnsiTheme="minorHAnsi" w:cstheme="minorHAnsi"/>
          <w:lang w:val="en-GB" w:eastAsia="en-US"/>
        </w:rPr>
      </w:pPr>
      <w:r>
        <w:rPr>
          <w:rFonts w:asciiTheme="minorHAnsi" w:hAnsiTheme="minorHAnsi" w:cstheme="minorHAnsi"/>
          <w:lang w:val="en-GB" w:eastAsia="en-US"/>
        </w:rPr>
        <w:t>Harriet</w:t>
      </w:r>
      <w:r w:rsidR="00E46B1A">
        <w:rPr>
          <w:rFonts w:asciiTheme="minorHAnsi" w:hAnsiTheme="minorHAnsi" w:cstheme="minorHAnsi"/>
          <w:lang w:val="en-GB" w:eastAsia="en-US"/>
        </w:rPr>
        <w:t xml:space="preserve"> plan to</w:t>
      </w:r>
      <w:r>
        <w:rPr>
          <w:rFonts w:asciiTheme="minorHAnsi" w:hAnsiTheme="minorHAnsi" w:cstheme="minorHAnsi"/>
          <w:lang w:val="en-GB" w:eastAsia="en-US"/>
        </w:rPr>
        <w:t xml:space="preserve"> use a lot of energy to help </w:t>
      </w:r>
      <w:r w:rsidR="00C543ED">
        <w:rPr>
          <w:rFonts w:asciiTheme="minorHAnsi" w:hAnsiTheme="minorHAnsi" w:cstheme="minorHAnsi"/>
          <w:lang w:val="en-GB" w:eastAsia="en-US"/>
        </w:rPr>
        <w:t xml:space="preserve">the next version of </w:t>
      </w:r>
      <w:hyperlink r:id="rId10" w:history="1">
        <w:r w:rsidR="00C543ED" w:rsidRPr="00C543ED">
          <w:rPr>
            <w:rStyle w:val="Hyperlnk"/>
            <w:rFonts w:asciiTheme="minorHAnsi" w:hAnsiTheme="minorHAnsi" w:cstheme="minorHAnsi"/>
            <w:lang w:val="en-GB" w:eastAsia="en-US"/>
          </w:rPr>
          <w:t>Libris webbsök</w:t>
        </w:r>
      </w:hyperlink>
      <w:r w:rsidR="00C543ED">
        <w:rPr>
          <w:rFonts w:asciiTheme="minorHAnsi" w:hAnsiTheme="minorHAnsi" w:cstheme="minorHAnsi"/>
          <w:lang w:val="en-GB" w:eastAsia="en-US"/>
        </w:rPr>
        <w:t xml:space="preserve"> to keep the possibility to search by classification.  Subject specialist</w:t>
      </w:r>
      <w:r w:rsidR="00E46B1A">
        <w:rPr>
          <w:rFonts w:asciiTheme="minorHAnsi" w:hAnsiTheme="minorHAnsi" w:cstheme="minorHAnsi"/>
          <w:lang w:val="en-GB" w:eastAsia="en-US"/>
        </w:rPr>
        <w:t>s</w:t>
      </w:r>
      <w:r w:rsidR="00C543ED">
        <w:rPr>
          <w:rFonts w:asciiTheme="minorHAnsi" w:hAnsiTheme="minorHAnsi" w:cstheme="minorHAnsi"/>
          <w:lang w:val="en-GB" w:eastAsia="en-US"/>
        </w:rPr>
        <w:t xml:space="preserve"> need to think about use</w:t>
      </w:r>
      <w:r w:rsidR="00E46B1A">
        <w:rPr>
          <w:rFonts w:asciiTheme="minorHAnsi" w:hAnsiTheme="minorHAnsi" w:cstheme="minorHAnsi"/>
          <w:lang w:val="en-GB" w:eastAsia="en-US"/>
        </w:rPr>
        <w:t xml:space="preserve"> of subject metadata</w:t>
      </w:r>
      <w:r w:rsidR="00C543ED">
        <w:rPr>
          <w:rFonts w:asciiTheme="minorHAnsi" w:hAnsiTheme="minorHAnsi" w:cstheme="minorHAnsi"/>
          <w:lang w:val="en-GB" w:eastAsia="en-US"/>
        </w:rPr>
        <w:t xml:space="preserve"> in web catalogues and not think that others will think </w:t>
      </w:r>
      <w:r w:rsidR="00E46B1A">
        <w:rPr>
          <w:rFonts w:asciiTheme="minorHAnsi" w:hAnsiTheme="minorHAnsi" w:cstheme="minorHAnsi"/>
          <w:lang w:val="en-GB" w:eastAsia="en-US"/>
        </w:rPr>
        <w:t>do this</w:t>
      </w:r>
      <w:r w:rsidR="00C543ED">
        <w:rPr>
          <w:rFonts w:asciiTheme="minorHAnsi" w:hAnsiTheme="minorHAnsi" w:cstheme="minorHAnsi"/>
          <w:lang w:val="en-GB" w:eastAsia="en-US"/>
        </w:rPr>
        <w:t>.</w:t>
      </w:r>
    </w:p>
    <w:p w14:paraId="3B935D5B" w14:textId="45018DD5" w:rsidR="009C03D9" w:rsidRDefault="009C03D9" w:rsidP="008B1D17">
      <w:pPr>
        <w:pStyle w:val="Liststycke"/>
        <w:rPr>
          <w:rFonts w:asciiTheme="minorHAnsi" w:hAnsiTheme="minorHAnsi" w:cstheme="minorHAnsi"/>
          <w:lang w:val="en-GB" w:eastAsia="en-US"/>
        </w:rPr>
      </w:pPr>
    </w:p>
    <w:p w14:paraId="67AAF8E5" w14:textId="6BA7166D" w:rsidR="005E2D56" w:rsidRDefault="005E2D56" w:rsidP="008B1D17">
      <w:pPr>
        <w:pStyle w:val="Liststycke"/>
        <w:rPr>
          <w:rFonts w:asciiTheme="minorHAnsi" w:hAnsiTheme="minorHAnsi" w:cstheme="minorHAnsi"/>
          <w:lang w:val="en-GB" w:eastAsia="en-US"/>
        </w:rPr>
      </w:pPr>
      <w:r>
        <w:rPr>
          <w:rFonts w:asciiTheme="minorHAnsi" w:hAnsiTheme="minorHAnsi" w:cstheme="minorHAnsi"/>
          <w:lang w:val="en-GB" w:eastAsia="en-US"/>
        </w:rPr>
        <w:t>Peter informed us that very little software development has been done during the past 1-2 years. Interest in development can be seen as an interest in Dewey.</w:t>
      </w:r>
    </w:p>
    <w:p w14:paraId="24C49AFB" w14:textId="77777777" w:rsidR="005E2D56" w:rsidRDefault="005E2D56" w:rsidP="008B1D17">
      <w:pPr>
        <w:pStyle w:val="Liststycke"/>
        <w:rPr>
          <w:rFonts w:asciiTheme="minorHAnsi" w:hAnsiTheme="minorHAnsi" w:cstheme="minorHAnsi"/>
          <w:lang w:val="en-GB" w:eastAsia="en-US"/>
        </w:rPr>
      </w:pPr>
    </w:p>
    <w:p w14:paraId="7FD4CAE1" w14:textId="4D690769" w:rsidR="00D30957" w:rsidRPr="00522814" w:rsidRDefault="008B1D17" w:rsidP="008B1D17">
      <w:pPr>
        <w:pStyle w:val="Liststycke"/>
        <w:rPr>
          <w:rFonts w:asciiTheme="minorHAnsi" w:hAnsiTheme="minorHAnsi" w:cstheme="minorHAnsi"/>
          <w:lang w:val="en-GB" w:eastAsia="en-US"/>
        </w:rPr>
      </w:pPr>
      <w:r>
        <w:rPr>
          <w:rFonts w:asciiTheme="minorHAnsi" w:hAnsiTheme="minorHAnsi" w:cstheme="minorHAnsi"/>
          <w:lang w:val="en-GB" w:eastAsia="en-US"/>
        </w:rPr>
        <w:t>Terrence thought that the trend of using FAST instead of LCSH co</w:t>
      </w:r>
      <w:r w:rsidR="00555CEB">
        <w:rPr>
          <w:rFonts w:asciiTheme="minorHAnsi" w:hAnsiTheme="minorHAnsi" w:cstheme="minorHAnsi"/>
          <w:lang w:val="en-GB" w:eastAsia="en-US"/>
        </w:rPr>
        <w:t>uld strengthen the use of Dewey</w:t>
      </w:r>
      <w:r w:rsidR="00BF1FB9">
        <w:rPr>
          <w:rFonts w:asciiTheme="minorHAnsi" w:hAnsiTheme="minorHAnsi" w:cstheme="minorHAnsi"/>
          <w:lang w:val="en-GB" w:eastAsia="en-US"/>
        </w:rPr>
        <w:t xml:space="preserve"> since you get a place for a subject in a discipline, not just a term</w:t>
      </w:r>
      <w:r w:rsidR="00555CEB">
        <w:rPr>
          <w:rFonts w:asciiTheme="minorHAnsi" w:hAnsiTheme="minorHAnsi" w:cstheme="minorHAnsi"/>
          <w:lang w:val="en-GB" w:eastAsia="en-US"/>
        </w:rPr>
        <w:t>.</w:t>
      </w:r>
      <w:r w:rsidR="00617E8A">
        <w:rPr>
          <w:rFonts w:asciiTheme="minorHAnsi" w:hAnsiTheme="minorHAnsi" w:cstheme="minorHAnsi"/>
          <w:lang w:val="en-GB" w:eastAsia="en-US"/>
        </w:rPr>
        <w:t xml:space="preserve"> </w:t>
      </w:r>
      <w:r>
        <w:rPr>
          <w:rFonts w:asciiTheme="minorHAnsi" w:hAnsiTheme="minorHAnsi" w:cstheme="minorHAnsi"/>
          <w:lang w:val="en-GB" w:eastAsia="en-US"/>
        </w:rPr>
        <w:br/>
      </w:r>
    </w:p>
    <w:p w14:paraId="11DE5B60" w14:textId="5AD9F804" w:rsidR="00522814" w:rsidRDefault="00522814" w:rsidP="00522814">
      <w:pPr>
        <w:pStyle w:val="Liststycke"/>
        <w:numPr>
          <w:ilvl w:val="1"/>
          <w:numId w:val="6"/>
        </w:numPr>
        <w:rPr>
          <w:rFonts w:asciiTheme="minorHAnsi" w:hAnsiTheme="minorHAnsi" w:cstheme="minorHAnsi"/>
          <w:lang w:val="en-GB" w:eastAsia="en-US"/>
        </w:rPr>
      </w:pPr>
      <w:r w:rsidRPr="00E46B1A">
        <w:rPr>
          <w:rFonts w:asciiTheme="minorHAnsi" w:hAnsiTheme="minorHAnsi" w:cstheme="minorHAnsi"/>
          <w:b/>
          <w:lang w:val="en-GB" w:eastAsia="en-US"/>
        </w:rPr>
        <w:t>Meetings moving forward: Physical, hybrid or digital? Fixed rotation of hosts?</w:t>
      </w:r>
      <w:r w:rsidR="00466666">
        <w:rPr>
          <w:rFonts w:asciiTheme="minorHAnsi" w:hAnsiTheme="minorHAnsi" w:cstheme="minorHAnsi"/>
          <w:lang w:val="en-GB" w:eastAsia="en-US"/>
        </w:rPr>
        <w:br/>
      </w:r>
      <w:r w:rsidR="00734958">
        <w:rPr>
          <w:rFonts w:asciiTheme="minorHAnsi" w:hAnsiTheme="minorHAnsi" w:cstheme="minorHAnsi"/>
          <w:lang w:val="en-GB" w:eastAsia="en-US"/>
        </w:rPr>
        <w:t>Elise asked us w</w:t>
      </w:r>
      <w:r w:rsidR="003C28ED">
        <w:rPr>
          <w:rFonts w:asciiTheme="minorHAnsi" w:hAnsiTheme="minorHAnsi" w:cstheme="minorHAnsi"/>
          <w:lang w:val="en-GB" w:eastAsia="en-US"/>
        </w:rPr>
        <w:t>ha</w:t>
      </w:r>
      <w:r w:rsidR="00734958">
        <w:rPr>
          <w:rFonts w:asciiTheme="minorHAnsi" w:hAnsiTheme="minorHAnsi" w:cstheme="minorHAnsi"/>
          <w:lang w:val="en-GB" w:eastAsia="en-US"/>
        </w:rPr>
        <w:t xml:space="preserve">t kind of meetings </w:t>
      </w:r>
      <w:r w:rsidR="003C28ED">
        <w:rPr>
          <w:rFonts w:asciiTheme="minorHAnsi" w:hAnsiTheme="minorHAnsi" w:cstheme="minorHAnsi"/>
          <w:lang w:val="en-GB" w:eastAsia="en-US"/>
        </w:rPr>
        <w:t xml:space="preserve">we </w:t>
      </w:r>
      <w:r w:rsidR="00E46B1A">
        <w:rPr>
          <w:rFonts w:asciiTheme="minorHAnsi" w:hAnsiTheme="minorHAnsi" w:cstheme="minorHAnsi"/>
          <w:lang w:val="en-GB" w:eastAsia="en-US"/>
        </w:rPr>
        <w:t>would like to have</w:t>
      </w:r>
      <w:r w:rsidR="003C28ED">
        <w:rPr>
          <w:rFonts w:asciiTheme="minorHAnsi" w:hAnsiTheme="minorHAnsi" w:cstheme="minorHAnsi"/>
          <w:lang w:val="en-GB" w:eastAsia="en-US"/>
        </w:rPr>
        <w:t xml:space="preserve"> in the future</w:t>
      </w:r>
      <w:r w:rsidR="00B85028">
        <w:rPr>
          <w:rFonts w:asciiTheme="minorHAnsi" w:hAnsiTheme="minorHAnsi" w:cstheme="minorHAnsi"/>
          <w:lang w:val="en-GB" w:eastAsia="en-US"/>
        </w:rPr>
        <w:t>.</w:t>
      </w:r>
      <w:r w:rsidR="003C28ED">
        <w:rPr>
          <w:rFonts w:asciiTheme="minorHAnsi" w:hAnsiTheme="minorHAnsi" w:cstheme="minorHAnsi"/>
          <w:lang w:val="en-GB" w:eastAsia="en-US"/>
        </w:rPr>
        <w:t xml:space="preserve"> It may be</w:t>
      </w:r>
      <w:r w:rsidR="00B85028">
        <w:rPr>
          <w:rFonts w:asciiTheme="minorHAnsi" w:hAnsiTheme="minorHAnsi" w:cstheme="minorHAnsi"/>
          <w:lang w:val="en-GB" w:eastAsia="en-US"/>
        </w:rPr>
        <w:t>come</w:t>
      </w:r>
      <w:r w:rsidR="003C28ED">
        <w:rPr>
          <w:rFonts w:asciiTheme="minorHAnsi" w:hAnsiTheme="minorHAnsi" w:cstheme="minorHAnsi"/>
          <w:lang w:val="en-GB" w:eastAsia="en-US"/>
        </w:rPr>
        <w:t xml:space="preserve"> more difficult to travel </w:t>
      </w:r>
      <w:r w:rsidR="00734958">
        <w:rPr>
          <w:rFonts w:asciiTheme="minorHAnsi" w:hAnsiTheme="minorHAnsi" w:cstheme="minorHAnsi"/>
          <w:lang w:val="en-GB" w:eastAsia="en-US"/>
        </w:rPr>
        <w:t>in the future due to concerns about the environment</w:t>
      </w:r>
      <w:r w:rsidR="003C28ED">
        <w:rPr>
          <w:rFonts w:asciiTheme="minorHAnsi" w:hAnsiTheme="minorHAnsi" w:cstheme="minorHAnsi"/>
          <w:lang w:val="en-GB" w:eastAsia="en-US"/>
        </w:rPr>
        <w:t xml:space="preserve"> or budget restrictions. Many </w:t>
      </w:r>
      <w:r w:rsidR="00617E8A">
        <w:rPr>
          <w:rFonts w:asciiTheme="minorHAnsi" w:hAnsiTheme="minorHAnsi" w:cstheme="minorHAnsi"/>
          <w:lang w:val="en-GB" w:eastAsia="en-US"/>
        </w:rPr>
        <w:t>institutions will prefer digit</w:t>
      </w:r>
      <w:r w:rsidR="003C28ED">
        <w:rPr>
          <w:rFonts w:asciiTheme="minorHAnsi" w:hAnsiTheme="minorHAnsi" w:cstheme="minorHAnsi"/>
          <w:lang w:val="en-GB" w:eastAsia="en-US"/>
        </w:rPr>
        <w:t>al meetings in the future</w:t>
      </w:r>
      <w:r w:rsidR="00734958">
        <w:rPr>
          <w:rFonts w:asciiTheme="minorHAnsi" w:hAnsiTheme="minorHAnsi" w:cstheme="minorHAnsi"/>
          <w:lang w:val="en-GB" w:eastAsia="en-US"/>
        </w:rPr>
        <w:t xml:space="preserve"> instead of “unnecessary travel”</w:t>
      </w:r>
      <w:r w:rsidR="003C28ED">
        <w:rPr>
          <w:rFonts w:asciiTheme="minorHAnsi" w:hAnsiTheme="minorHAnsi" w:cstheme="minorHAnsi"/>
          <w:lang w:val="en-GB" w:eastAsia="en-US"/>
        </w:rPr>
        <w:t>.</w:t>
      </w:r>
      <w:r w:rsidR="00734958">
        <w:rPr>
          <w:rFonts w:asciiTheme="minorHAnsi" w:hAnsiTheme="minorHAnsi" w:cstheme="minorHAnsi"/>
          <w:lang w:val="en-GB" w:eastAsia="en-US"/>
        </w:rPr>
        <w:t xml:space="preserve"> Terrance was worried about ec</w:t>
      </w:r>
      <w:r w:rsidR="00B85028">
        <w:rPr>
          <w:rFonts w:asciiTheme="minorHAnsi" w:hAnsiTheme="minorHAnsi" w:cstheme="minorHAnsi"/>
          <w:lang w:val="en-GB" w:eastAsia="en-US"/>
        </w:rPr>
        <w:t>onomic restrictions</w:t>
      </w:r>
      <w:r w:rsidR="00734958">
        <w:rPr>
          <w:rFonts w:asciiTheme="minorHAnsi" w:hAnsiTheme="minorHAnsi" w:cstheme="minorHAnsi"/>
          <w:lang w:val="en-GB" w:eastAsia="en-US"/>
        </w:rPr>
        <w:t>.</w:t>
      </w:r>
    </w:p>
    <w:p w14:paraId="764B9DBE" w14:textId="48BC25DE" w:rsidR="003C28ED" w:rsidRDefault="003C28ED" w:rsidP="003C28ED">
      <w:pPr>
        <w:pStyle w:val="Liststycke"/>
        <w:rPr>
          <w:rFonts w:asciiTheme="minorHAnsi" w:hAnsiTheme="minorHAnsi" w:cstheme="minorHAnsi"/>
          <w:lang w:val="en-GB" w:eastAsia="en-US"/>
        </w:rPr>
      </w:pPr>
    </w:p>
    <w:p w14:paraId="6D4EF22D" w14:textId="1B47DDB2" w:rsidR="00B85028" w:rsidRDefault="00B85028" w:rsidP="00734958">
      <w:pPr>
        <w:pStyle w:val="Liststycke"/>
        <w:rPr>
          <w:rFonts w:asciiTheme="minorHAnsi" w:hAnsiTheme="minorHAnsi" w:cstheme="minorHAnsi"/>
          <w:lang w:val="en-GB" w:eastAsia="en-US"/>
        </w:rPr>
      </w:pPr>
      <w:r>
        <w:rPr>
          <w:rFonts w:asciiTheme="minorHAnsi" w:hAnsiTheme="minorHAnsi" w:cstheme="minorHAnsi"/>
          <w:lang w:val="en-GB" w:eastAsia="en-US"/>
        </w:rPr>
        <w:t>Elise thought that</w:t>
      </w:r>
      <w:r w:rsidR="00734958">
        <w:rPr>
          <w:rFonts w:asciiTheme="minorHAnsi" w:hAnsiTheme="minorHAnsi" w:cstheme="minorHAnsi"/>
          <w:lang w:val="en-GB" w:eastAsia="en-US"/>
        </w:rPr>
        <w:t xml:space="preserve"> it has not been difficult to get hosts to volunteer</w:t>
      </w:r>
      <w:r>
        <w:rPr>
          <w:rFonts w:asciiTheme="minorHAnsi" w:hAnsiTheme="minorHAnsi" w:cstheme="minorHAnsi"/>
          <w:lang w:val="en-GB" w:eastAsia="en-US"/>
        </w:rPr>
        <w:t xml:space="preserve"> so far</w:t>
      </w:r>
      <w:r w:rsidR="005D7B00">
        <w:rPr>
          <w:rFonts w:asciiTheme="minorHAnsi" w:hAnsiTheme="minorHAnsi" w:cstheme="minorHAnsi"/>
          <w:lang w:val="en-GB" w:eastAsia="en-US"/>
        </w:rPr>
        <w:t>,</w:t>
      </w:r>
      <w:r w:rsidR="00734958">
        <w:rPr>
          <w:rFonts w:asciiTheme="minorHAnsi" w:hAnsiTheme="minorHAnsi" w:cstheme="minorHAnsi"/>
          <w:lang w:val="en-GB" w:eastAsia="en-US"/>
        </w:rPr>
        <w:t xml:space="preserve"> but should we have</w:t>
      </w:r>
      <w:r w:rsidR="00734958" w:rsidRPr="00734958">
        <w:rPr>
          <w:rFonts w:asciiTheme="minorHAnsi" w:hAnsiTheme="minorHAnsi" w:cstheme="minorHAnsi"/>
          <w:lang w:val="en-GB" w:eastAsia="en-US"/>
        </w:rPr>
        <w:t xml:space="preserve"> a </w:t>
      </w:r>
      <w:r w:rsidR="005D7B00">
        <w:rPr>
          <w:rFonts w:asciiTheme="minorHAnsi" w:hAnsiTheme="minorHAnsi" w:cstheme="minorHAnsi"/>
          <w:lang w:val="en-GB" w:eastAsia="en-US"/>
        </w:rPr>
        <w:t>system with a</w:t>
      </w:r>
      <w:r w:rsidR="00734958">
        <w:rPr>
          <w:rFonts w:asciiTheme="minorHAnsi" w:hAnsiTheme="minorHAnsi" w:cstheme="minorHAnsi"/>
          <w:lang w:val="en-GB" w:eastAsia="en-US"/>
        </w:rPr>
        <w:t xml:space="preserve"> </w:t>
      </w:r>
      <w:r w:rsidR="00734958" w:rsidRPr="00734958">
        <w:rPr>
          <w:rFonts w:asciiTheme="minorHAnsi" w:hAnsiTheme="minorHAnsi" w:cstheme="minorHAnsi"/>
          <w:lang w:val="en-GB" w:eastAsia="en-US"/>
        </w:rPr>
        <w:t>fixed rotation? Terrance thought</w:t>
      </w:r>
      <w:r w:rsidR="005D7B00">
        <w:rPr>
          <w:rFonts w:asciiTheme="minorHAnsi" w:hAnsiTheme="minorHAnsi" w:cstheme="minorHAnsi"/>
          <w:lang w:val="en-GB" w:eastAsia="en-US"/>
        </w:rPr>
        <w:t xml:space="preserve"> that</w:t>
      </w:r>
      <w:r w:rsidR="00734958" w:rsidRPr="00734958">
        <w:rPr>
          <w:rFonts w:asciiTheme="minorHAnsi" w:hAnsiTheme="minorHAnsi" w:cstheme="minorHAnsi"/>
          <w:lang w:val="en-GB" w:eastAsia="en-US"/>
        </w:rPr>
        <w:t xml:space="preserve"> it could be difficult as an institution may get into problems</w:t>
      </w:r>
      <w:r w:rsidR="00734958">
        <w:rPr>
          <w:rFonts w:asciiTheme="minorHAnsi" w:hAnsiTheme="minorHAnsi" w:cstheme="minorHAnsi"/>
          <w:lang w:val="en-GB" w:eastAsia="en-US"/>
        </w:rPr>
        <w:t xml:space="preserve"> a few years in</w:t>
      </w:r>
      <w:r w:rsidR="00855A59">
        <w:rPr>
          <w:rFonts w:asciiTheme="minorHAnsi" w:hAnsiTheme="minorHAnsi" w:cstheme="minorHAnsi"/>
          <w:lang w:val="en-GB" w:eastAsia="en-US"/>
        </w:rPr>
        <w:t>to</w:t>
      </w:r>
      <w:r w:rsidR="00734958">
        <w:rPr>
          <w:rFonts w:asciiTheme="minorHAnsi" w:hAnsiTheme="minorHAnsi" w:cstheme="minorHAnsi"/>
          <w:lang w:val="en-GB" w:eastAsia="en-US"/>
        </w:rPr>
        <w:t xml:space="preserve"> the future</w:t>
      </w:r>
      <w:r w:rsidR="00734958" w:rsidRPr="00734958">
        <w:rPr>
          <w:rFonts w:asciiTheme="minorHAnsi" w:hAnsiTheme="minorHAnsi" w:cstheme="minorHAnsi"/>
          <w:lang w:val="en-GB" w:eastAsia="en-US"/>
        </w:rPr>
        <w:t>. Elise commented that</w:t>
      </w:r>
      <w:r w:rsidR="00734958">
        <w:rPr>
          <w:rFonts w:asciiTheme="minorHAnsi" w:hAnsiTheme="minorHAnsi" w:cstheme="minorHAnsi"/>
          <w:lang w:val="en-GB" w:eastAsia="en-US"/>
        </w:rPr>
        <w:t xml:space="preserve"> EDUG in the past years</w:t>
      </w:r>
      <w:r w:rsidR="00D25105">
        <w:rPr>
          <w:rFonts w:asciiTheme="minorHAnsi" w:hAnsiTheme="minorHAnsi" w:cstheme="minorHAnsi"/>
          <w:lang w:val="en-GB" w:eastAsia="en-US"/>
        </w:rPr>
        <w:t xml:space="preserve"> have used a</w:t>
      </w:r>
      <w:r w:rsidR="00734958" w:rsidRPr="00734958">
        <w:rPr>
          <w:rFonts w:asciiTheme="minorHAnsi" w:hAnsiTheme="minorHAnsi" w:cstheme="minorHAnsi"/>
          <w:lang w:val="en-GB" w:eastAsia="en-US"/>
        </w:rPr>
        <w:t xml:space="preserve"> loose fixed order of hosts, but it has been flexible.</w:t>
      </w:r>
      <w:r>
        <w:rPr>
          <w:rFonts w:asciiTheme="minorHAnsi" w:hAnsiTheme="minorHAnsi" w:cstheme="minorHAnsi"/>
          <w:lang w:val="en-GB" w:eastAsia="en-US"/>
        </w:rPr>
        <w:t xml:space="preserve"> </w:t>
      </w:r>
    </w:p>
    <w:p w14:paraId="46FD23CE" w14:textId="77777777" w:rsidR="00B85028" w:rsidRDefault="00B85028" w:rsidP="00734958">
      <w:pPr>
        <w:pStyle w:val="Liststycke"/>
        <w:rPr>
          <w:rFonts w:asciiTheme="minorHAnsi" w:hAnsiTheme="minorHAnsi" w:cstheme="minorHAnsi"/>
          <w:lang w:val="en-GB" w:eastAsia="en-US"/>
        </w:rPr>
      </w:pPr>
    </w:p>
    <w:p w14:paraId="7D0CB354" w14:textId="0046042A" w:rsidR="00734958" w:rsidRPr="00734958" w:rsidRDefault="00B85028" w:rsidP="00734958">
      <w:pPr>
        <w:pStyle w:val="Liststycke"/>
        <w:rPr>
          <w:rFonts w:asciiTheme="minorHAnsi" w:hAnsiTheme="minorHAnsi" w:cstheme="minorHAnsi"/>
          <w:lang w:val="en-GB" w:eastAsia="en-US"/>
        </w:rPr>
      </w:pPr>
      <w:r>
        <w:rPr>
          <w:rFonts w:asciiTheme="minorHAnsi" w:hAnsiTheme="minorHAnsi" w:cstheme="minorHAnsi"/>
          <w:lang w:val="en-GB" w:eastAsia="en-US"/>
        </w:rPr>
        <w:t xml:space="preserve">The meeting decided </w:t>
      </w:r>
      <w:r w:rsidR="00FB725F">
        <w:rPr>
          <w:rFonts w:asciiTheme="minorHAnsi" w:hAnsiTheme="minorHAnsi" w:cstheme="minorHAnsi"/>
          <w:lang w:val="en-GB" w:eastAsia="en-US"/>
        </w:rPr>
        <w:t xml:space="preserve">to </w:t>
      </w:r>
      <w:r>
        <w:rPr>
          <w:rFonts w:asciiTheme="minorHAnsi" w:hAnsiTheme="minorHAnsi" w:cstheme="minorHAnsi"/>
          <w:lang w:val="en-GB" w:eastAsia="en-US"/>
        </w:rPr>
        <w:t xml:space="preserve">have a physical meeting next year and continue the discussion. </w:t>
      </w:r>
      <w:r w:rsidR="00D25105">
        <w:rPr>
          <w:rFonts w:asciiTheme="minorHAnsi" w:hAnsiTheme="minorHAnsi" w:cstheme="minorHAnsi"/>
          <w:lang w:val="en-GB" w:eastAsia="en-US"/>
        </w:rPr>
        <w:br/>
      </w:r>
    </w:p>
    <w:p w14:paraId="08D77A21" w14:textId="3A2526B0" w:rsidR="00466666" w:rsidRPr="00466666" w:rsidRDefault="00522814" w:rsidP="00466666">
      <w:pPr>
        <w:pStyle w:val="Liststycke"/>
        <w:numPr>
          <w:ilvl w:val="1"/>
          <w:numId w:val="6"/>
        </w:numPr>
        <w:rPr>
          <w:rFonts w:asciiTheme="minorHAnsi" w:hAnsiTheme="minorHAnsi" w:cstheme="minorHAnsi"/>
          <w:lang w:val="en-GB" w:eastAsia="en-US"/>
        </w:rPr>
      </w:pPr>
      <w:r w:rsidRPr="00E46B1A">
        <w:rPr>
          <w:rFonts w:asciiTheme="minorHAnsi" w:hAnsiTheme="minorHAnsi" w:cstheme="minorHAnsi"/>
          <w:b/>
          <w:lang w:val="en-GB" w:eastAsia="en-US"/>
        </w:rPr>
        <w:t>Translators</w:t>
      </w:r>
      <w:r w:rsidR="003802FC" w:rsidRPr="00E46B1A">
        <w:rPr>
          <w:rFonts w:asciiTheme="minorHAnsi" w:hAnsiTheme="minorHAnsi" w:cstheme="minorHAnsi"/>
          <w:b/>
          <w:lang w:val="en-GB" w:eastAsia="en-US"/>
        </w:rPr>
        <w:t>’</w:t>
      </w:r>
      <w:r w:rsidRPr="00E46B1A">
        <w:rPr>
          <w:rFonts w:asciiTheme="minorHAnsi" w:hAnsiTheme="minorHAnsi" w:cstheme="minorHAnsi"/>
          <w:b/>
          <w:lang w:val="en-GB" w:eastAsia="en-US"/>
        </w:rPr>
        <w:t xml:space="preserve"> forum: bimonthly meeting and wiki</w:t>
      </w:r>
      <w:r w:rsidR="00466666">
        <w:rPr>
          <w:rFonts w:asciiTheme="minorHAnsi" w:hAnsiTheme="minorHAnsi" w:cstheme="minorHAnsi"/>
          <w:lang w:val="en-GB" w:eastAsia="en-US"/>
        </w:rPr>
        <w:br/>
        <w:t xml:space="preserve">Tina </w:t>
      </w:r>
      <w:r w:rsidR="003802FC">
        <w:rPr>
          <w:rFonts w:asciiTheme="minorHAnsi" w:hAnsiTheme="minorHAnsi" w:cstheme="minorHAnsi"/>
          <w:lang w:val="en-GB" w:eastAsia="en-US"/>
        </w:rPr>
        <w:t xml:space="preserve">Mengel </w:t>
      </w:r>
      <w:r w:rsidR="00466666">
        <w:rPr>
          <w:rFonts w:asciiTheme="minorHAnsi" w:hAnsiTheme="minorHAnsi" w:cstheme="minorHAnsi"/>
          <w:lang w:val="en-GB" w:eastAsia="en-US"/>
        </w:rPr>
        <w:t xml:space="preserve">reported about the </w:t>
      </w:r>
      <w:r w:rsidR="00466666" w:rsidRPr="00466666">
        <w:rPr>
          <w:rFonts w:asciiTheme="minorHAnsi" w:hAnsiTheme="minorHAnsi" w:cstheme="minorHAnsi"/>
          <w:lang w:eastAsia="en-US"/>
        </w:rPr>
        <w:t>WebDewey Translation Partners</w:t>
      </w:r>
      <w:r w:rsidR="00466666">
        <w:rPr>
          <w:rFonts w:asciiTheme="minorHAnsi" w:hAnsiTheme="minorHAnsi" w:cstheme="minorHAnsi"/>
          <w:lang w:eastAsia="en-US"/>
        </w:rPr>
        <w:t>.</w:t>
      </w:r>
    </w:p>
    <w:p w14:paraId="4D75028E" w14:textId="77777777" w:rsidR="00466666" w:rsidRPr="00466666" w:rsidRDefault="00466666" w:rsidP="00466666">
      <w:pPr>
        <w:pStyle w:val="Liststycke"/>
        <w:ind w:left="360"/>
        <w:rPr>
          <w:rFonts w:asciiTheme="minorHAnsi" w:hAnsiTheme="minorHAnsi" w:cstheme="minorHAnsi"/>
          <w:lang w:eastAsia="en-US"/>
        </w:rPr>
      </w:pPr>
    </w:p>
    <w:p w14:paraId="1CEFCEC4" w14:textId="3B76D131" w:rsidR="00466666" w:rsidRPr="00466666" w:rsidRDefault="00466666" w:rsidP="00F679F0">
      <w:pPr>
        <w:ind w:left="426" w:firstLine="283"/>
        <w:rPr>
          <w:rFonts w:asciiTheme="minorHAnsi" w:hAnsiTheme="minorHAnsi" w:cstheme="minorHAnsi"/>
          <w:lang w:eastAsia="en-US"/>
        </w:rPr>
      </w:pPr>
      <w:r w:rsidRPr="00466666">
        <w:rPr>
          <w:rFonts w:asciiTheme="minorHAnsi" w:hAnsiTheme="minorHAnsi" w:cstheme="minorHAnsi"/>
          <w:lang w:eastAsia="en-US"/>
        </w:rPr>
        <w:t>Bi-monthly meetings started early 2021</w:t>
      </w:r>
    </w:p>
    <w:p w14:paraId="583E3207" w14:textId="77777777" w:rsidR="00466666" w:rsidRDefault="00466666" w:rsidP="00466666">
      <w:pPr>
        <w:pStyle w:val="Liststycke"/>
        <w:numPr>
          <w:ilvl w:val="0"/>
          <w:numId w:val="14"/>
        </w:numPr>
        <w:rPr>
          <w:rFonts w:asciiTheme="minorHAnsi" w:hAnsiTheme="minorHAnsi" w:cstheme="minorHAnsi"/>
          <w:lang w:eastAsia="en-US"/>
        </w:rPr>
      </w:pPr>
      <w:r w:rsidRPr="00466666">
        <w:rPr>
          <w:rFonts w:asciiTheme="minorHAnsi" w:hAnsiTheme="minorHAnsi" w:cstheme="minorHAnsi"/>
          <w:lang w:eastAsia="en-US"/>
        </w:rPr>
        <w:t>Standing agenda:</w:t>
      </w:r>
    </w:p>
    <w:p w14:paraId="03641F8E" w14:textId="77777777" w:rsidR="00466666" w:rsidRDefault="00466666" w:rsidP="00466666">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Review backlog of open questions</w:t>
      </w:r>
    </w:p>
    <w:p w14:paraId="77EE2A0E" w14:textId="77777777" w:rsidR="00466666" w:rsidRDefault="00466666" w:rsidP="00466666">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Discuss software enhancements across WebDewey</w:t>
      </w:r>
    </w:p>
    <w:p w14:paraId="2E97EF57" w14:textId="77777777" w:rsidR="00466666" w:rsidRDefault="00466666" w:rsidP="00466666">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Consider improved workflows and ways to collaborate across teams</w:t>
      </w:r>
    </w:p>
    <w:p w14:paraId="0A622076" w14:textId="77777777" w:rsidR="00466666" w:rsidRDefault="00466666" w:rsidP="00466666">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Discuss current work plans and projects</w:t>
      </w:r>
    </w:p>
    <w:p w14:paraId="15E128B3" w14:textId="77777777" w:rsidR="00466666" w:rsidRDefault="00466666" w:rsidP="00466666">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Discuss future work plans, projects, and strategies</w:t>
      </w:r>
    </w:p>
    <w:p w14:paraId="5C7AA857" w14:textId="2BB33ABD" w:rsidR="00466666" w:rsidRPr="00466666" w:rsidRDefault="00466666" w:rsidP="00466666">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Current topics, e. g. Dewey as linked data</w:t>
      </w:r>
    </w:p>
    <w:p w14:paraId="68990837" w14:textId="77777777" w:rsidR="00466666" w:rsidRPr="00466666" w:rsidRDefault="00466666" w:rsidP="00466666">
      <w:pPr>
        <w:pStyle w:val="Liststycke"/>
        <w:ind w:left="360"/>
        <w:rPr>
          <w:rFonts w:asciiTheme="minorHAnsi" w:hAnsiTheme="minorHAnsi" w:cstheme="minorHAnsi"/>
          <w:lang w:eastAsia="en-US"/>
        </w:rPr>
      </w:pPr>
    </w:p>
    <w:p w14:paraId="51DD146D" w14:textId="77777777" w:rsidR="00466666" w:rsidRPr="00466666" w:rsidRDefault="00466666" w:rsidP="00466666">
      <w:pPr>
        <w:pStyle w:val="Liststycke"/>
        <w:ind w:left="360"/>
        <w:rPr>
          <w:rFonts w:asciiTheme="minorHAnsi" w:hAnsiTheme="minorHAnsi" w:cstheme="minorHAnsi"/>
          <w:lang w:eastAsia="en-US"/>
        </w:rPr>
      </w:pPr>
      <w:r w:rsidRPr="00466666">
        <w:rPr>
          <w:rFonts w:asciiTheme="minorHAnsi" w:hAnsiTheme="minorHAnsi" w:cstheme="minorHAnsi"/>
          <w:lang w:eastAsia="en-US"/>
        </w:rPr>
        <w:t>Who is in the group?</w:t>
      </w:r>
    </w:p>
    <w:p w14:paraId="14AE7D93" w14:textId="76E4C2A8" w:rsidR="00466666" w:rsidRDefault="00466666" w:rsidP="00466666">
      <w:pPr>
        <w:pStyle w:val="Liststycke"/>
        <w:ind w:left="360"/>
        <w:rPr>
          <w:rFonts w:asciiTheme="minorHAnsi" w:hAnsiTheme="minorHAnsi" w:cstheme="minorHAnsi"/>
          <w:lang w:eastAsia="en-US"/>
        </w:rPr>
      </w:pPr>
      <w:r w:rsidRPr="00466666">
        <w:rPr>
          <w:rFonts w:asciiTheme="minorHAnsi" w:hAnsiTheme="minorHAnsi" w:cstheme="minorHAnsi"/>
          <w:lang w:eastAsia="en-US"/>
        </w:rPr>
        <w:t xml:space="preserve">From OCLC: Alex Kyrios (Dewey editor), Sandi Jones (Product Manager) &amp; occasional guests </w:t>
      </w:r>
      <w:r>
        <w:rPr>
          <w:rFonts w:asciiTheme="minorHAnsi" w:hAnsiTheme="minorHAnsi" w:cstheme="minorHAnsi"/>
          <w:lang w:eastAsia="en-US"/>
        </w:rPr>
        <w:t>(depending on topics discussed)</w:t>
      </w:r>
      <w:r w:rsidR="003802FC">
        <w:rPr>
          <w:rFonts w:asciiTheme="minorHAnsi" w:hAnsiTheme="minorHAnsi" w:cstheme="minorHAnsi"/>
          <w:lang w:eastAsia="en-US"/>
        </w:rPr>
        <w:t>.</w:t>
      </w:r>
    </w:p>
    <w:p w14:paraId="410C9866" w14:textId="77777777" w:rsidR="003802FC" w:rsidRDefault="003802FC" w:rsidP="00466666">
      <w:pPr>
        <w:pStyle w:val="Liststycke"/>
        <w:ind w:left="360"/>
        <w:rPr>
          <w:rFonts w:asciiTheme="minorHAnsi" w:hAnsiTheme="minorHAnsi" w:cstheme="minorHAnsi"/>
          <w:lang w:eastAsia="en-US"/>
        </w:rPr>
      </w:pPr>
    </w:p>
    <w:p w14:paraId="328932B1" w14:textId="71884AE7" w:rsidR="00466666" w:rsidRPr="00466666" w:rsidRDefault="00466666" w:rsidP="00466666">
      <w:pPr>
        <w:pStyle w:val="Liststycke"/>
        <w:ind w:left="360"/>
        <w:rPr>
          <w:rFonts w:asciiTheme="minorHAnsi" w:hAnsiTheme="minorHAnsi" w:cstheme="minorHAnsi"/>
          <w:lang w:eastAsia="en-US"/>
        </w:rPr>
      </w:pPr>
      <w:r w:rsidRPr="00466666">
        <w:rPr>
          <w:rFonts w:asciiTheme="minorHAnsi" w:hAnsiTheme="minorHAnsi" w:cstheme="minorHAnsi"/>
          <w:lang w:eastAsia="en-US"/>
        </w:rPr>
        <w:t>Representatives from translation teams:</w:t>
      </w:r>
    </w:p>
    <w:p w14:paraId="546A7276" w14:textId="77777777" w:rsidR="00466666" w:rsidRPr="00466666" w:rsidRDefault="00466666" w:rsidP="00466666">
      <w:pPr>
        <w:pStyle w:val="Liststycke"/>
        <w:ind w:left="360"/>
        <w:rPr>
          <w:rFonts w:asciiTheme="minorHAnsi" w:hAnsiTheme="minorHAnsi" w:cstheme="minorHAnsi"/>
          <w:lang w:eastAsia="en-US"/>
        </w:rPr>
      </w:pPr>
      <w:r w:rsidRPr="00466666">
        <w:rPr>
          <w:rFonts w:asciiTheme="minorHAnsi" w:hAnsiTheme="minorHAnsi" w:cstheme="minorHAnsi"/>
          <w:lang w:eastAsia="en-US"/>
        </w:rPr>
        <w:t>Harriet Aagaard (Sweden), Micheline Brûlé (France/Canada), Piero Cavaleri (Italy), Elise Conradi (Norway, EDUG), Rania Osman, Manal Balbaa (Egypt/Arabic language), Tina Mengel (Germany), Peter Werling (Pansoft)</w:t>
      </w:r>
    </w:p>
    <w:p w14:paraId="1C2F6519" w14:textId="77777777" w:rsidR="00466666" w:rsidRDefault="00466666" w:rsidP="00466666">
      <w:pPr>
        <w:pStyle w:val="Liststycke"/>
        <w:ind w:left="360"/>
        <w:rPr>
          <w:rFonts w:asciiTheme="minorHAnsi" w:hAnsiTheme="minorHAnsi" w:cstheme="minorHAnsi"/>
          <w:lang w:eastAsia="en-US"/>
        </w:rPr>
      </w:pPr>
    </w:p>
    <w:p w14:paraId="12B6019F" w14:textId="4F0209FC" w:rsidR="00466666" w:rsidRPr="00466666" w:rsidRDefault="00466666" w:rsidP="00466666">
      <w:pPr>
        <w:pStyle w:val="Liststycke"/>
        <w:ind w:left="360"/>
        <w:rPr>
          <w:rFonts w:asciiTheme="minorHAnsi" w:hAnsiTheme="minorHAnsi" w:cstheme="minorHAnsi"/>
          <w:lang w:eastAsia="en-US"/>
        </w:rPr>
      </w:pPr>
      <w:r>
        <w:rPr>
          <w:rFonts w:asciiTheme="minorHAnsi" w:hAnsiTheme="minorHAnsi" w:cstheme="minorHAnsi"/>
          <w:lang w:eastAsia="en-US"/>
        </w:rPr>
        <w:t>O</w:t>
      </w:r>
      <w:r w:rsidRPr="00466666">
        <w:rPr>
          <w:rFonts w:asciiTheme="minorHAnsi" w:hAnsiTheme="minorHAnsi" w:cstheme="minorHAnsi"/>
          <w:lang w:eastAsia="en-US"/>
        </w:rPr>
        <w:t>pen in terms of how long the group will continue in this constellation, and if other translation teams might want to join this group</w:t>
      </w:r>
      <w:r>
        <w:rPr>
          <w:rFonts w:asciiTheme="minorHAnsi" w:hAnsiTheme="minorHAnsi" w:cstheme="minorHAnsi"/>
          <w:lang w:eastAsia="en-US"/>
        </w:rPr>
        <w:t>.</w:t>
      </w:r>
    </w:p>
    <w:p w14:paraId="6B68E1B0" w14:textId="77777777" w:rsidR="00466666" w:rsidRPr="00466666" w:rsidRDefault="00466666" w:rsidP="00466666">
      <w:pPr>
        <w:pStyle w:val="Liststycke"/>
        <w:ind w:left="360"/>
        <w:rPr>
          <w:rFonts w:asciiTheme="minorHAnsi" w:hAnsiTheme="minorHAnsi" w:cstheme="minorHAnsi"/>
          <w:lang w:eastAsia="en-US"/>
        </w:rPr>
      </w:pPr>
    </w:p>
    <w:p w14:paraId="5689FE23" w14:textId="77777777" w:rsidR="00466666" w:rsidRDefault="00466666" w:rsidP="00466666">
      <w:pPr>
        <w:pStyle w:val="Liststycke"/>
        <w:ind w:left="360"/>
        <w:rPr>
          <w:rFonts w:asciiTheme="minorHAnsi" w:hAnsiTheme="minorHAnsi" w:cstheme="minorHAnsi"/>
          <w:lang w:eastAsia="en-US"/>
        </w:rPr>
      </w:pPr>
      <w:r>
        <w:rPr>
          <w:rFonts w:asciiTheme="minorHAnsi" w:hAnsiTheme="minorHAnsi" w:cstheme="minorHAnsi"/>
          <w:lang w:eastAsia="en-US"/>
        </w:rPr>
        <w:t>Main topics tackled so far:</w:t>
      </w:r>
    </w:p>
    <w:p w14:paraId="6F1024F6" w14:textId="0C6F7EB1" w:rsidR="00466666" w:rsidRDefault="00466666" w:rsidP="00466666">
      <w:pPr>
        <w:pStyle w:val="Liststycke"/>
        <w:numPr>
          <w:ilvl w:val="0"/>
          <w:numId w:val="14"/>
        </w:numPr>
        <w:rPr>
          <w:rFonts w:asciiTheme="minorHAnsi" w:hAnsiTheme="minorHAnsi" w:cstheme="minorHAnsi"/>
          <w:lang w:eastAsia="en-US"/>
        </w:rPr>
      </w:pPr>
      <w:r w:rsidRPr="00466666">
        <w:rPr>
          <w:rFonts w:asciiTheme="minorHAnsi" w:hAnsiTheme="minorHAnsi" w:cstheme="minorHAnsi"/>
          <w:lang w:eastAsia="en-US"/>
        </w:rPr>
        <w:t>DDC Translation Guid</w:t>
      </w:r>
      <w:r w:rsidR="003802FC">
        <w:rPr>
          <w:rFonts w:asciiTheme="minorHAnsi" w:hAnsiTheme="minorHAnsi" w:cstheme="minorHAnsi"/>
          <w:lang w:eastAsia="en-US"/>
        </w:rPr>
        <w:t xml:space="preserve">elines &amp; Dewey Translation Wiki. </w:t>
      </w:r>
      <w:r w:rsidR="003802FC">
        <w:rPr>
          <w:rFonts w:asciiTheme="minorHAnsi" w:hAnsiTheme="minorHAnsi" w:cstheme="minorHAnsi"/>
          <w:lang w:eastAsia="en-US"/>
        </w:rPr>
        <w:br/>
      </w:r>
      <w:r w:rsidR="003802FC" w:rsidRPr="00466666">
        <w:rPr>
          <w:rFonts w:asciiTheme="minorHAnsi" w:hAnsiTheme="minorHAnsi" w:cstheme="minorHAnsi"/>
          <w:lang w:eastAsia="en-US"/>
        </w:rPr>
        <w:t>The Dewey Translation Wiki was shown by Tina Mengel as an add-on to th</w:t>
      </w:r>
      <w:r w:rsidR="003802FC">
        <w:rPr>
          <w:rFonts w:asciiTheme="minorHAnsi" w:hAnsiTheme="minorHAnsi" w:cstheme="minorHAnsi"/>
          <w:lang w:eastAsia="en-US"/>
        </w:rPr>
        <w:t>e national report from Germany.</w:t>
      </w:r>
    </w:p>
    <w:p w14:paraId="6B84EB34" w14:textId="77777777" w:rsidR="00466666" w:rsidRDefault="00466666" w:rsidP="00466666">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Introducing your DDC language version</w:t>
      </w:r>
    </w:p>
    <w:p w14:paraId="25BD855A" w14:textId="77777777" w:rsidR="00466666" w:rsidRDefault="00466666" w:rsidP="00466666">
      <w:pPr>
        <w:pStyle w:val="Liststycke"/>
        <w:numPr>
          <w:ilvl w:val="0"/>
          <w:numId w:val="14"/>
        </w:numPr>
        <w:rPr>
          <w:rFonts w:asciiTheme="minorHAnsi" w:hAnsiTheme="minorHAnsi" w:cstheme="minorHAnsi"/>
          <w:lang w:eastAsia="en-US"/>
        </w:rPr>
      </w:pPr>
      <w:r w:rsidRPr="00466666">
        <w:rPr>
          <w:rFonts w:asciiTheme="minorHAnsi" w:hAnsiTheme="minorHAnsi" w:cstheme="minorHAnsi"/>
          <w:lang w:eastAsia="en-US"/>
        </w:rPr>
        <w:t>Reuse of deleted but valid built numbers</w:t>
      </w:r>
    </w:p>
    <w:p w14:paraId="55FAEA79" w14:textId="0E6A7956" w:rsidR="00466666" w:rsidRPr="00466666" w:rsidRDefault="00466666" w:rsidP="00466666">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 xml:space="preserve"> Result of the discussion recorded in a new paragraph 1.7 in the DDC translation guidelines</w:t>
      </w:r>
    </w:p>
    <w:p w14:paraId="726743A6" w14:textId="77777777" w:rsidR="003802FC" w:rsidRDefault="00466666" w:rsidP="003802FC">
      <w:pPr>
        <w:pStyle w:val="Liststycke"/>
        <w:numPr>
          <w:ilvl w:val="0"/>
          <w:numId w:val="14"/>
        </w:numPr>
        <w:rPr>
          <w:rFonts w:asciiTheme="minorHAnsi" w:hAnsiTheme="minorHAnsi" w:cstheme="minorHAnsi"/>
          <w:lang w:eastAsia="en-US"/>
        </w:rPr>
      </w:pPr>
      <w:r w:rsidRPr="00466666">
        <w:rPr>
          <w:rFonts w:asciiTheme="minorHAnsi" w:hAnsiTheme="minorHAnsi" w:cstheme="minorHAnsi"/>
          <w:lang w:eastAsia="en-US"/>
        </w:rPr>
        <w:t>International u</w:t>
      </w:r>
      <w:r>
        <w:rPr>
          <w:rFonts w:asciiTheme="minorHAnsi" w:hAnsiTheme="minorHAnsi" w:cstheme="minorHAnsi"/>
          <w:lang w:eastAsia="en-US"/>
        </w:rPr>
        <w:t xml:space="preserve">se of user-contributed numbers </w:t>
      </w:r>
    </w:p>
    <w:p w14:paraId="542B7A67" w14:textId="77777777" w:rsid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Workflow for international sharing of built numbers</w:t>
      </w:r>
    </w:p>
    <w:p w14:paraId="0DBA0CD2" w14:textId="2CB0FCC2" w:rsidR="00466666" w:rsidRPr="003802FC" w:rsidRDefault="00466666" w:rsidP="003802FC">
      <w:pPr>
        <w:pStyle w:val="Liststycke"/>
        <w:numPr>
          <w:ilvl w:val="0"/>
          <w:numId w:val="14"/>
        </w:numPr>
        <w:rPr>
          <w:rFonts w:asciiTheme="minorHAnsi" w:hAnsiTheme="minorHAnsi" w:cstheme="minorHAnsi"/>
          <w:lang w:eastAsia="en-US"/>
        </w:rPr>
      </w:pPr>
      <w:r w:rsidRPr="003802FC">
        <w:rPr>
          <w:rFonts w:asciiTheme="minorHAnsi" w:hAnsiTheme="minorHAnsi" w:cstheme="minorHAnsi"/>
          <w:lang w:eastAsia="en-US"/>
        </w:rPr>
        <w:t>Interna</w:t>
      </w:r>
      <w:r w:rsidR="003802FC">
        <w:rPr>
          <w:rFonts w:asciiTheme="minorHAnsi" w:hAnsiTheme="minorHAnsi" w:cstheme="minorHAnsi"/>
          <w:lang w:eastAsia="en-US"/>
        </w:rPr>
        <w:t>tional sharing of built numbers</w:t>
      </w:r>
      <w:r w:rsidRPr="003802FC">
        <w:rPr>
          <w:rFonts w:asciiTheme="minorHAnsi" w:hAnsiTheme="minorHAnsi" w:cstheme="minorHAnsi"/>
          <w:lang w:eastAsia="en-US"/>
        </w:rPr>
        <w:t xml:space="preserve"> (1)</w:t>
      </w:r>
    </w:p>
    <w:p w14:paraId="229E1B7B" w14:textId="77777777" w:rsid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More language versions make use of the user-contribution feature in WebDewey</w:t>
      </w:r>
    </w:p>
    <w:p w14:paraId="752A0419" w14:textId="77777777" w:rsid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The same number may have been added to more than one language version</w:t>
      </w:r>
    </w:p>
    <w:p w14:paraId="7260AA74" w14:textId="77777777" w:rsid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 xml:space="preserve">duplication of efforts </w:t>
      </w:r>
    </w:p>
    <w:p w14:paraId="19F1B35A" w14:textId="77777777" w:rsid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Different numbers may have been added for the same topic</w:t>
      </w:r>
    </w:p>
    <w:p w14:paraId="7F31568B" w14:textId="4123EAC1" w:rsidR="00466666" w:rsidRP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due to different interpretation of DDC instructions / different focus of expressing a topic / different focus in cataloging</w:t>
      </w:r>
    </w:p>
    <w:p w14:paraId="22D20A15" w14:textId="38AB2BE1" w:rsidR="00466666" w:rsidRPr="00466666" w:rsidRDefault="00466666" w:rsidP="003802FC">
      <w:pPr>
        <w:pStyle w:val="Liststycke"/>
        <w:numPr>
          <w:ilvl w:val="0"/>
          <w:numId w:val="14"/>
        </w:numPr>
        <w:rPr>
          <w:rFonts w:asciiTheme="minorHAnsi" w:hAnsiTheme="minorHAnsi" w:cstheme="minorHAnsi"/>
          <w:lang w:eastAsia="en-US"/>
        </w:rPr>
      </w:pPr>
      <w:r w:rsidRPr="00466666">
        <w:rPr>
          <w:rFonts w:asciiTheme="minorHAnsi" w:hAnsiTheme="minorHAnsi" w:cstheme="minorHAnsi"/>
          <w:lang w:eastAsia="en-US"/>
        </w:rPr>
        <w:t>Interna</w:t>
      </w:r>
      <w:r w:rsidR="00E8012E">
        <w:rPr>
          <w:rFonts w:asciiTheme="minorHAnsi" w:hAnsiTheme="minorHAnsi" w:cstheme="minorHAnsi"/>
          <w:lang w:eastAsia="en-US"/>
        </w:rPr>
        <w:t>tional sharing of built numbers</w:t>
      </w:r>
      <w:r w:rsidRPr="00466666">
        <w:rPr>
          <w:rFonts w:asciiTheme="minorHAnsi" w:hAnsiTheme="minorHAnsi" w:cstheme="minorHAnsi"/>
          <w:lang w:eastAsia="en-US"/>
        </w:rPr>
        <w:t xml:space="preserve"> (2)</w:t>
      </w:r>
    </w:p>
    <w:p w14:paraId="51FFB96B" w14:textId="77777777" w:rsidR="003802FC" w:rsidRDefault="00466666" w:rsidP="003802FC">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Based on quality criteria</w:t>
      </w:r>
    </w:p>
    <w:p w14:paraId="0A4C3B93" w14:textId="77777777" w:rsid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Based on the standardized vocabulary of the Relative Index (that is used for built numbers)</w:t>
      </w:r>
    </w:p>
    <w:p w14:paraId="654D49D4" w14:textId="77777777" w:rsid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Enriching the DDC with useful international Dewey numbers</w:t>
      </w:r>
    </w:p>
    <w:p w14:paraId="4234C6F8" w14:textId="77777777" w:rsid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Help detect international topic trends, or nests of missing built numbers in specific areas</w:t>
      </w:r>
    </w:p>
    <w:p w14:paraId="5ED97E69" w14:textId="708BE749" w:rsidR="00466666" w:rsidRPr="003802FC" w:rsidRDefault="00466666" w:rsidP="003802FC">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Help detect areas in DDC that need reviewing</w:t>
      </w:r>
    </w:p>
    <w:p w14:paraId="58D35A1C" w14:textId="3E090FB8" w:rsidR="00466666" w:rsidRPr="00466666" w:rsidRDefault="00466666" w:rsidP="003802FC">
      <w:pPr>
        <w:pStyle w:val="Liststycke"/>
        <w:numPr>
          <w:ilvl w:val="0"/>
          <w:numId w:val="14"/>
        </w:numPr>
        <w:rPr>
          <w:rFonts w:asciiTheme="minorHAnsi" w:hAnsiTheme="minorHAnsi" w:cstheme="minorHAnsi"/>
          <w:lang w:eastAsia="en-US"/>
        </w:rPr>
      </w:pPr>
      <w:r w:rsidRPr="00466666">
        <w:rPr>
          <w:rFonts w:asciiTheme="minorHAnsi" w:hAnsiTheme="minorHAnsi" w:cstheme="minorHAnsi"/>
          <w:lang w:eastAsia="en-US"/>
        </w:rPr>
        <w:t>Interna</w:t>
      </w:r>
      <w:r w:rsidR="00E8012E">
        <w:rPr>
          <w:rFonts w:asciiTheme="minorHAnsi" w:hAnsiTheme="minorHAnsi" w:cstheme="minorHAnsi"/>
          <w:lang w:eastAsia="en-US"/>
        </w:rPr>
        <w:t>tional sharing of built numbers</w:t>
      </w:r>
      <w:r w:rsidRPr="00466666">
        <w:rPr>
          <w:rFonts w:asciiTheme="minorHAnsi" w:hAnsiTheme="minorHAnsi" w:cstheme="minorHAnsi"/>
          <w:lang w:eastAsia="en-US"/>
        </w:rPr>
        <w:t xml:space="preserve"> (3)</w:t>
      </w:r>
    </w:p>
    <w:p w14:paraId="08A966B2" w14:textId="77777777" w:rsidR="003802FC" w:rsidRDefault="00466666" w:rsidP="003802FC">
      <w:pPr>
        <w:pStyle w:val="Liststycke"/>
        <w:numPr>
          <w:ilvl w:val="1"/>
          <w:numId w:val="14"/>
        </w:numPr>
        <w:rPr>
          <w:rFonts w:asciiTheme="minorHAnsi" w:hAnsiTheme="minorHAnsi" w:cstheme="minorHAnsi"/>
          <w:lang w:eastAsia="en-US"/>
        </w:rPr>
      </w:pPr>
      <w:r w:rsidRPr="00466666">
        <w:rPr>
          <w:rFonts w:asciiTheme="minorHAnsi" w:hAnsiTheme="minorHAnsi" w:cstheme="minorHAnsi"/>
          <w:lang w:eastAsia="en-US"/>
        </w:rPr>
        <w:t>Status:</w:t>
      </w:r>
      <w:r w:rsidR="003802FC">
        <w:rPr>
          <w:rFonts w:asciiTheme="minorHAnsi" w:hAnsiTheme="minorHAnsi" w:cstheme="minorHAnsi"/>
          <w:lang w:eastAsia="en-US"/>
        </w:rPr>
        <w:t xml:space="preserve"> </w:t>
      </w:r>
      <w:r w:rsidRPr="003802FC">
        <w:rPr>
          <w:rFonts w:asciiTheme="minorHAnsi" w:hAnsiTheme="minorHAnsi" w:cstheme="minorHAnsi"/>
          <w:lang w:eastAsia="en-US"/>
        </w:rPr>
        <w:t>Workflow ready</w:t>
      </w:r>
    </w:p>
    <w:p w14:paraId="776D9A58" w14:textId="1E928665" w:rsidR="00466666" w:rsidRPr="00E8012E" w:rsidRDefault="00466666" w:rsidP="00E8012E">
      <w:pPr>
        <w:pStyle w:val="Liststycke"/>
        <w:numPr>
          <w:ilvl w:val="1"/>
          <w:numId w:val="14"/>
        </w:numPr>
        <w:rPr>
          <w:rFonts w:asciiTheme="minorHAnsi" w:hAnsiTheme="minorHAnsi" w:cstheme="minorHAnsi"/>
          <w:lang w:eastAsia="en-US"/>
        </w:rPr>
      </w:pPr>
      <w:r w:rsidRPr="003802FC">
        <w:rPr>
          <w:rFonts w:asciiTheme="minorHAnsi" w:hAnsiTheme="minorHAnsi" w:cstheme="minorHAnsi"/>
          <w:lang w:eastAsia="en-US"/>
        </w:rPr>
        <w:t>Implementation requires joint (financial) effort.</w:t>
      </w:r>
    </w:p>
    <w:p w14:paraId="0D1206B3" w14:textId="77777777" w:rsidR="00522814" w:rsidRPr="00522814" w:rsidRDefault="00522814" w:rsidP="00522814">
      <w:pPr>
        <w:pStyle w:val="Liststycke"/>
        <w:rPr>
          <w:lang w:val="en-GB" w:eastAsia="en-US"/>
        </w:rPr>
      </w:pPr>
    </w:p>
    <w:p w14:paraId="6FB1F2C4" w14:textId="6E794D13" w:rsidR="007002DE" w:rsidRDefault="00522814" w:rsidP="007002DE">
      <w:pPr>
        <w:pStyle w:val="Rubrik2"/>
        <w:numPr>
          <w:ilvl w:val="0"/>
          <w:numId w:val="6"/>
        </w:numPr>
        <w:rPr>
          <w:rFonts w:cs="Arial"/>
          <w:b/>
          <w:color w:val="auto"/>
          <w:sz w:val="28"/>
          <w:szCs w:val="28"/>
          <w:lang w:val="en-GB" w:eastAsia="en-US"/>
        </w:rPr>
      </w:pPr>
      <w:r>
        <w:rPr>
          <w:rFonts w:cs="Arial"/>
          <w:b/>
          <w:color w:val="auto"/>
          <w:sz w:val="28"/>
          <w:szCs w:val="28"/>
          <w:lang w:val="en-GB" w:eastAsia="en-US"/>
        </w:rPr>
        <w:t>Issues and plans for 2023</w:t>
      </w:r>
    </w:p>
    <w:p w14:paraId="096B1DE0" w14:textId="77777777" w:rsidR="00522814" w:rsidRDefault="00522814" w:rsidP="00B718B6">
      <w:pPr>
        <w:pStyle w:val="Liststycke"/>
        <w:numPr>
          <w:ilvl w:val="1"/>
          <w:numId w:val="6"/>
        </w:numPr>
        <w:rPr>
          <w:lang w:val="en-GB" w:eastAsia="en-US"/>
        </w:rPr>
      </w:pPr>
      <w:r>
        <w:rPr>
          <w:lang w:val="en-GB" w:eastAsia="en-US"/>
        </w:rPr>
        <w:t>EDUG 2023</w:t>
      </w:r>
    </w:p>
    <w:p w14:paraId="18BB3C72" w14:textId="2312203A" w:rsidR="00B718B6" w:rsidRPr="00522814" w:rsidRDefault="00522814" w:rsidP="00522814">
      <w:pPr>
        <w:ind w:left="360"/>
        <w:rPr>
          <w:lang w:val="en-GB" w:eastAsia="en-US"/>
        </w:rPr>
      </w:pPr>
      <w:r w:rsidRPr="00522814">
        <w:rPr>
          <w:rFonts w:asciiTheme="minorHAnsi" w:hAnsiTheme="minorHAnsi" w:cstheme="minorHAnsi"/>
        </w:rPr>
        <w:t xml:space="preserve">Our next meeting will be in Oslo in May 2023, hosted by the National Library of Norway. </w:t>
      </w:r>
    </w:p>
    <w:p w14:paraId="271B5817" w14:textId="5F0F3F79" w:rsidR="00700120" w:rsidRDefault="00700120" w:rsidP="00B718B6">
      <w:pPr>
        <w:rPr>
          <w:rFonts w:asciiTheme="minorHAnsi" w:hAnsiTheme="minorHAnsi" w:cstheme="minorHAnsi"/>
        </w:rPr>
      </w:pPr>
    </w:p>
    <w:p w14:paraId="51723EB1" w14:textId="77777777" w:rsidR="00B14B11" w:rsidRPr="00B14B11" w:rsidRDefault="00B14B11" w:rsidP="00B14B11">
      <w:pPr>
        <w:rPr>
          <w:lang w:eastAsia="en-US"/>
        </w:rPr>
      </w:pPr>
    </w:p>
    <w:p w14:paraId="26DC0011" w14:textId="77777777" w:rsidR="007002DE" w:rsidRPr="00750EBA" w:rsidRDefault="007002DE" w:rsidP="007002DE">
      <w:pPr>
        <w:pStyle w:val="Rubrik3"/>
        <w:numPr>
          <w:ilvl w:val="0"/>
          <w:numId w:val="6"/>
        </w:numPr>
        <w:rPr>
          <w:b/>
          <w:color w:val="auto"/>
          <w:lang w:val="en-GB" w:eastAsia="en-US"/>
        </w:rPr>
      </w:pPr>
      <w:r w:rsidRPr="00750EBA">
        <w:rPr>
          <w:b/>
          <w:color w:val="auto"/>
          <w:lang w:val="en-GB" w:eastAsia="en-US"/>
        </w:rPr>
        <w:t>Other EDUG business</w:t>
      </w:r>
    </w:p>
    <w:p w14:paraId="256BF150" w14:textId="3CF5F766" w:rsidR="00B14B11" w:rsidRDefault="00EE10CA" w:rsidP="00B14B11">
      <w:pPr>
        <w:rPr>
          <w:rFonts w:asciiTheme="minorHAnsi" w:hAnsiTheme="minorHAnsi" w:cstheme="minorHAnsi"/>
          <w:lang w:eastAsia="en-US"/>
        </w:rPr>
      </w:pPr>
      <w:r w:rsidRPr="00EE10CA">
        <w:rPr>
          <w:rFonts w:asciiTheme="minorHAnsi" w:hAnsiTheme="minorHAnsi" w:cstheme="minorHAnsi"/>
          <w:lang w:eastAsia="en-US"/>
        </w:rPr>
        <w:t>Ingebjörg R</w:t>
      </w:r>
      <w:r>
        <w:rPr>
          <w:rFonts w:asciiTheme="minorHAnsi" w:hAnsiTheme="minorHAnsi" w:cstheme="minorHAnsi"/>
          <w:lang w:eastAsia="en-US"/>
        </w:rPr>
        <w:t>ype mentione</w:t>
      </w:r>
      <w:r w:rsidRPr="00EE10CA">
        <w:rPr>
          <w:rFonts w:asciiTheme="minorHAnsi" w:hAnsiTheme="minorHAnsi" w:cstheme="minorHAnsi"/>
          <w:lang w:eastAsia="en-US"/>
        </w:rPr>
        <w:t xml:space="preserve">d </w:t>
      </w:r>
      <w:r>
        <w:rPr>
          <w:rFonts w:asciiTheme="minorHAnsi" w:hAnsiTheme="minorHAnsi" w:cstheme="minorHAnsi"/>
          <w:lang w:eastAsia="en-US"/>
        </w:rPr>
        <w:t xml:space="preserve">in her national report that </w:t>
      </w:r>
      <w:r w:rsidRPr="00EE10CA">
        <w:rPr>
          <w:rFonts w:asciiTheme="minorHAnsi" w:hAnsiTheme="minorHAnsi" w:cstheme="minorHAnsi"/>
          <w:lang w:eastAsia="en-US"/>
        </w:rPr>
        <w:t xml:space="preserve">the need </w:t>
      </w:r>
      <w:r>
        <w:rPr>
          <w:rFonts w:asciiTheme="minorHAnsi" w:hAnsiTheme="minorHAnsi" w:cstheme="minorHAnsi"/>
          <w:lang w:eastAsia="en-US"/>
        </w:rPr>
        <w:t xml:space="preserve">for time stamps had been discussed </w:t>
      </w:r>
      <w:r w:rsidR="00442F34">
        <w:rPr>
          <w:rFonts w:asciiTheme="minorHAnsi" w:hAnsiTheme="minorHAnsi" w:cstheme="minorHAnsi"/>
          <w:lang w:eastAsia="en-US"/>
        </w:rPr>
        <w:t>in connection to the large update of Graphic des</w:t>
      </w:r>
      <w:r w:rsidR="00F679F0">
        <w:rPr>
          <w:rFonts w:asciiTheme="minorHAnsi" w:hAnsiTheme="minorHAnsi" w:cstheme="minorHAnsi"/>
          <w:lang w:eastAsia="en-US"/>
        </w:rPr>
        <w:t xml:space="preserve">ign. </w:t>
      </w:r>
      <w:r w:rsidR="00442F34">
        <w:rPr>
          <w:rFonts w:asciiTheme="minorHAnsi" w:hAnsiTheme="minorHAnsi" w:cstheme="minorHAnsi"/>
          <w:lang w:eastAsia="en-US"/>
        </w:rPr>
        <w:t xml:space="preserve">Harriet commented that Swedish cataloguers also had discussed time stamps. Harriet has made a request for development of automatically set time stamps when classifying in Libris, the national union catalogue. She has been in contact with LC, but asked the present </w:t>
      </w:r>
      <w:r w:rsidR="00F679F0">
        <w:rPr>
          <w:rFonts w:asciiTheme="minorHAnsi" w:hAnsiTheme="minorHAnsi" w:cstheme="minorHAnsi"/>
          <w:lang w:eastAsia="en-US"/>
        </w:rPr>
        <w:t xml:space="preserve">EDUG </w:t>
      </w:r>
      <w:r w:rsidR="00442F34">
        <w:rPr>
          <w:rFonts w:asciiTheme="minorHAnsi" w:hAnsiTheme="minorHAnsi" w:cstheme="minorHAnsi"/>
          <w:lang w:eastAsia="en-US"/>
        </w:rPr>
        <w:t>members if any library had implemented time stamps.</w:t>
      </w:r>
    </w:p>
    <w:p w14:paraId="258253E7" w14:textId="1B4A8327" w:rsidR="00442F34" w:rsidRDefault="00442F34" w:rsidP="00B14B11">
      <w:pPr>
        <w:rPr>
          <w:rFonts w:asciiTheme="minorHAnsi" w:hAnsiTheme="minorHAnsi" w:cstheme="minorHAnsi"/>
          <w:lang w:eastAsia="en-US"/>
        </w:rPr>
      </w:pPr>
    </w:p>
    <w:p w14:paraId="1496359B" w14:textId="60C6B48A" w:rsidR="00442F34" w:rsidRDefault="00130C09" w:rsidP="00B14B11">
      <w:pPr>
        <w:rPr>
          <w:rFonts w:asciiTheme="minorHAnsi" w:hAnsiTheme="minorHAnsi" w:cstheme="minorHAnsi"/>
          <w:lang w:eastAsia="en-US"/>
        </w:rPr>
      </w:pPr>
      <w:r>
        <w:rPr>
          <w:rFonts w:asciiTheme="minorHAnsi" w:hAnsiTheme="minorHAnsi" w:cstheme="minorHAnsi"/>
          <w:lang w:eastAsia="en-US"/>
        </w:rPr>
        <w:t>Alex</w:t>
      </w:r>
      <w:r w:rsidR="00F679F0">
        <w:rPr>
          <w:rFonts w:asciiTheme="minorHAnsi" w:hAnsiTheme="minorHAnsi" w:cstheme="minorHAnsi"/>
          <w:lang w:eastAsia="en-US"/>
        </w:rPr>
        <w:t xml:space="preserve"> commented that time stamps are available in MARC21 and linked to</w:t>
      </w:r>
      <w:r>
        <w:rPr>
          <w:rFonts w:asciiTheme="minorHAnsi" w:hAnsiTheme="minorHAnsi" w:cstheme="minorHAnsi"/>
          <w:lang w:eastAsia="en-US"/>
        </w:rPr>
        <w:t xml:space="preserve"> </w:t>
      </w:r>
      <w:hyperlink r:id="rId11" w:history="1">
        <w:r w:rsidRPr="00130C09">
          <w:rPr>
            <w:rStyle w:val="Hyperlnk"/>
            <w:rFonts w:asciiTheme="minorHAnsi" w:hAnsiTheme="minorHAnsi" w:cstheme="minorHAnsi"/>
            <w:lang w:eastAsia="en-US"/>
          </w:rPr>
          <w:t>MARC21 specifications for Authorities</w:t>
        </w:r>
      </w:hyperlink>
      <w:r>
        <w:rPr>
          <w:rFonts w:asciiTheme="minorHAnsi" w:hAnsiTheme="minorHAnsi" w:cstheme="minorHAnsi"/>
          <w:lang w:eastAsia="en-US"/>
        </w:rPr>
        <w:t xml:space="preserve"> and for </w:t>
      </w:r>
      <w:hyperlink r:id="rId12" w:history="1">
        <w:r w:rsidRPr="00130C09">
          <w:rPr>
            <w:rStyle w:val="Hyperlnk"/>
            <w:rFonts w:asciiTheme="minorHAnsi" w:hAnsiTheme="minorHAnsi" w:cstheme="minorHAnsi"/>
            <w:lang w:eastAsia="en-US"/>
          </w:rPr>
          <w:t>Bibliographic specifications</w:t>
        </w:r>
      </w:hyperlink>
      <w:r>
        <w:rPr>
          <w:rFonts w:asciiTheme="minorHAnsi" w:hAnsiTheme="minorHAnsi" w:cstheme="minorHAnsi"/>
          <w:lang w:eastAsia="en-US"/>
        </w:rPr>
        <w:t xml:space="preserve"> in the chat.</w:t>
      </w:r>
    </w:p>
    <w:p w14:paraId="4208E9CD" w14:textId="0F45E9FD" w:rsidR="00672705" w:rsidRDefault="00672705" w:rsidP="00B14B11">
      <w:pPr>
        <w:rPr>
          <w:rFonts w:asciiTheme="minorHAnsi" w:hAnsiTheme="minorHAnsi" w:cstheme="minorHAnsi"/>
          <w:lang w:eastAsia="en-US"/>
        </w:rPr>
      </w:pPr>
    </w:p>
    <w:p w14:paraId="5546D37D" w14:textId="1973F9EF" w:rsidR="00130C09" w:rsidRDefault="00130C09" w:rsidP="00B14B11">
      <w:pPr>
        <w:rPr>
          <w:rFonts w:asciiTheme="minorHAnsi" w:hAnsiTheme="minorHAnsi" w:cstheme="minorHAnsi"/>
          <w:lang w:eastAsia="en-US"/>
        </w:rPr>
      </w:pPr>
    </w:p>
    <w:p w14:paraId="1148146D" w14:textId="62648460" w:rsidR="00130C09" w:rsidRDefault="00130C09" w:rsidP="00B14B11">
      <w:pPr>
        <w:rPr>
          <w:lang w:eastAsia="en-US"/>
        </w:rPr>
      </w:pPr>
      <w:r>
        <w:rPr>
          <w:rFonts w:asciiTheme="minorHAnsi" w:hAnsiTheme="minorHAnsi" w:cstheme="minorHAnsi"/>
          <w:lang w:eastAsia="en-US"/>
        </w:rPr>
        <w:t>Rania Osman was interested to hear more about the development and Harriet will keep EDUG posted.</w:t>
      </w:r>
    </w:p>
    <w:p w14:paraId="39154076" w14:textId="61D8972A" w:rsidR="00B14B11" w:rsidRDefault="00B14B11" w:rsidP="00B14B11">
      <w:pPr>
        <w:rPr>
          <w:lang w:eastAsia="en-US"/>
        </w:rPr>
      </w:pPr>
    </w:p>
    <w:p w14:paraId="0B03384B" w14:textId="77F6C14D" w:rsidR="00672705" w:rsidRDefault="00672705" w:rsidP="00672705">
      <w:pPr>
        <w:rPr>
          <w:rFonts w:asciiTheme="minorHAnsi" w:hAnsiTheme="minorHAnsi" w:cstheme="minorHAnsi"/>
          <w:lang w:eastAsia="en-US"/>
        </w:rPr>
      </w:pPr>
      <w:r>
        <w:rPr>
          <w:rFonts w:asciiTheme="minorHAnsi" w:hAnsiTheme="minorHAnsi" w:cstheme="minorHAnsi"/>
          <w:lang w:eastAsia="en-US"/>
        </w:rPr>
        <w:t>Dmitra was intrerested in finding thesauri with Dewey numbers, preferably in English. Elise answered that the mapped vocabularies should be of interest.</w:t>
      </w:r>
    </w:p>
    <w:p w14:paraId="4D2C23E9" w14:textId="77777777" w:rsidR="00672705" w:rsidRPr="00B14B11" w:rsidRDefault="00672705" w:rsidP="00B14B11">
      <w:pPr>
        <w:rPr>
          <w:lang w:eastAsia="en-US"/>
        </w:rPr>
      </w:pPr>
    </w:p>
    <w:p w14:paraId="32830CB5" w14:textId="77777777" w:rsidR="002A5544" w:rsidRDefault="002A5544">
      <w:pPr>
        <w:spacing w:after="160" w:line="259" w:lineRule="auto"/>
        <w:rPr>
          <w:rFonts w:asciiTheme="majorHAnsi" w:eastAsiaTheme="majorEastAsia" w:hAnsiTheme="majorHAnsi" w:cstheme="majorBidi"/>
          <w:b/>
          <w:sz w:val="26"/>
          <w:szCs w:val="26"/>
          <w:lang w:val="en-GB" w:eastAsia="en-US"/>
        </w:rPr>
      </w:pPr>
      <w:r>
        <w:rPr>
          <w:b/>
          <w:lang w:val="en-GB" w:eastAsia="en-US"/>
        </w:rPr>
        <w:br w:type="page"/>
      </w:r>
    </w:p>
    <w:p w14:paraId="7F56C3C2" w14:textId="76479098" w:rsidR="007002DE" w:rsidRDefault="00760673" w:rsidP="00760673">
      <w:pPr>
        <w:pStyle w:val="Rubrik2"/>
        <w:rPr>
          <w:b/>
          <w:color w:val="auto"/>
          <w:lang w:val="en-GB" w:eastAsia="en-US"/>
        </w:rPr>
      </w:pPr>
      <w:r w:rsidRPr="00760673">
        <w:rPr>
          <w:b/>
          <w:color w:val="auto"/>
          <w:lang w:val="en-GB" w:eastAsia="en-US"/>
        </w:rPr>
        <w:t>Appendix: OCLC/EPC report and National reports</w:t>
      </w:r>
    </w:p>
    <w:p w14:paraId="3EA0E1F6" w14:textId="77777777" w:rsidR="00760673" w:rsidRPr="00760673" w:rsidRDefault="00760673" w:rsidP="00760673">
      <w:pPr>
        <w:rPr>
          <w:lang w:val="en-GB" w:eastAsia="en-US"/>
        </w:rPr>
      </w:pPr>
    </w:p>
    <w:p w14:paraId="3D097734" w14:textId="77777777" w:rsidR="00760673" w:rsidRPr="00760673" w:rsidRDefault="00760673" w:rsidP="00760673">
      <w:pPr>
        <w:pStyle w:val="Rubrik3"/>
        <w:rPr>
          <w:b/>
          <w:color w:val="auto"/>
        </w:rPr>
      </w:pPr>
      <w:r w:rsidRPr="00760673">
        <w:rPr>
          <w:b/>
          <w:color w:val="auto"/>
        </w:rPr>
        <w:t>OCLC Report by Alex Kyrios, Editor</w:t>
      </w:r>
    </w:p>
    <w:p w14:paraId="2F2EE1C1" w14:textId="77777777" w:rsidR="00760673" w:rsidRDefault="00760673" w:rsidP="00760673"/>
    <w:p w14:paraId="5F6A1983" w14:textId="69220C21" w:rsidR="00362228" w:rsidRPr="00F0608C" w:rsidRDefault="00362228" w:rsidP="00362228">
      <w:pPr>
        <w:rPr>
          <w:rFonts w:asciiTheme="minorHAnsi" w:hAnsiTheme="minorHAnsi" w:cstheme="minorHAnsi"/>
        </w:rPr>
      </w:pPr>
      <w:r w:rsidRPr="00F0608C">
        <w:rPr>
          <w:rFonts w:asciiTheme="minorHAnsi" w:hAnsiTheme="minorHAnsi" w:cstheme="minorHAnsi"/>
        </w:rPr>
        <w:t>This year saw the resumption of full EPC meetings, though Meeting 143 was still conducted virtually. We met in two-hour blocks over the course of three days, which allowed for a workload comparable to traditional face-to-face meetings, though still on the lighter side. By now, changes from EPC 143 are all live in WebDewey, so I’d just like to highlight two of them, each of which illustrate important trends in DDC development.</w:t>
      </w:r>
    </w:p>
    <w:p w14:paraId="5A384D37" w14:textId="77777777" w:rsidR="00362228" w:rsidRPr="00F0608C" w:rsidRDefault="00362228" w:rsidP="00362228">
      <w:pPr>
        <w:rPr>
          <w:rFonts w:asciiTheme="minorHAnsi" w:hAnsiTheme="minorHAnsi" w:cstheme="minorHAnsi"/>
        </w:rPr>
      </w:pPr>
    </w:p>
    <w:p w14:paraId="0461AF4E" w14:textId="35FD8087" w:rsidR="00362228" w:rsidRPr="00F0608C" w:rsidRDefault="00362228" w:rsidP="00362228">
      <w:pPr>
        <w:rPr>
          <w:rFonts w:asciiTheme="minorHAnsi" w:hAnsiTheme="minorHAnsi" w:cstheme="minorHAnsi"/>
        </w:rPr>
      </w:pPr>
      <w:r w:rsidRPr="00F0608C">
        <w:rPr>
          <w:rFonts w:asciiTheme="minorHAnsi" w:hAnsiTheme="minorHAnsi" w:cstheme="minorHAnsi"/>
        </w:rPr>
        <w:t>First, systemic bias in the classification continues to be a major priority for addressing, in line with OCLC’s diversity, equity, and inclusion (DEI) initiatives. Many other knowledge organization systems are grappling with similar issues. In late 2021, I began outlining five large areas that need attention: terminology for groups of people, names of Indigenous groups, LGBTQ+ issues, Western bias, and Christian bias. Terminology issues are relatively easy to address, while structural issues will be the work of many years.</w:t>
      </w:r>
    </w:p>
    <w:p w14:paraId="593885BF" w14:textId="77777777" w:rsidR="00362228" w:rsidRPr="00F0608C" w:rsidRDefault="00362228" w:rsidP="00362228">
      <w:pPr>
        <w:rPr>
          <w:rFonts w:asciiTheme="minorHAnsi" w:hAnsiTheme="minorHAnsi" w:cstheme="minorHAnsi"/>
        </w:rPr>
      </w:pPr>
    </w:p>
    <w:p w14:paraId="328EE85A" w14:textId="5B14373B" w:rsidR="00362228" w:rsidRPr="00F0608C" w:rsidRDefault="00362228" w:rsidP="00362228">
      <w:pPr>
        <w:rPr>
          <w:rFonts w:asciiTheme="minorHAnsi" w:hAnsiTheme="minorHAnsi" w:cstheme="minorHAnsi"/>
        </w:rPr>
      </w:pPr>
      <w:r w:rsidRPr="00F0608C">
        <w:rPr>
          <w:rFonts w:asciiTheme="minorHAnsi" w:hAnsiTheme="minorHAnsi" w:cstheme="minorHAnsi"/>
        </w:rPr>
        <w:t>Returning to the context of EPC 143, in early 2022 we had our first Editor-in-Residence, a flexible program for temporary DDC editors that focus on specific topic areas. This first holder, Kelly West, identified a batch of potentially problematic terms and created an exhibit to replace them, which EPC approved. This also provides a model for addressing other terms, both those already in the classification and to reflect changing usage, when today’s preferred terms become tomorrow’s nonpreferred.</w:t>
      </w:r>
    </w:p>
    <w:p w14:paraId="3197B39E" w14:textId="77777777" w:rsidR="00362228" w:rsidRPr="00F0608C" w:rsidRDefault="00362228" w:rsidP="00362228">
      <w:pPr>
        <w:rPr>
          <w:rFonts w:asciiTheme="minorHAnsi" w:hAnsiTheme="minorHAnsi" w:cstheme="minorHAnsi"/>
        </w:rPr>
      </w:pPr>
    </w:p>
    <w:p w14:paraId="2F749432" w14:textId="457DF36C" w:rsidR="00362228" w:rsidRDefault="00362228" w:rsidP="00362228">
      <w:pPr>
        <w:rPr>
          <w:rFonts w:asciiTheme="minorHAnsi" w:hAnsiTheme="minorHAnsi" w:cstheme="minorHAnsi"/>
        </w:rPr>
      </w:pPr>
      <w:r w:rsidRPr="00F0608C">
        <w:rPr>
          <w:rFonts w:asciiTheme="minorHAnsi" w:hAnsiTheme="minorHAnsi" w:cstheme="minorHAnsi"/>
        </w:rPr>
        <w:t>Second, the previously vacant 744 has been filled out with a new development for graphic design, communication design, and related design topics. This was created in close collaboration with a design professional and DDC editors, and is probably the most substantial change to the classification since the 2011 publication of the print DDC 23 (angiosperms being the only other contender for this title).</w:t>
      </w:r>
    </w:p>
    <w:p w14:paraId="0BF04044" w14:textId="77777777" w:rsidR="002C1911" w:rsidRPr="00F0608C" w:rsidRDefault="002C1911" w:rsidP="00362228">
      <w:pPr>
        <w:rPr>
          <w:rFonts w:asciiTheme="minorHAnsi" w:hAnsiTheme="minorHAnsi" w:cstheme="minorHAnsi"/>
        </w:rPr>
      </w:pPr>
    </w:p>
    <w:p w14:paraId="2666114A" w14:textId="7896AC90" w:rsidR="00362228" w:rsidRPr="00F0608C" w:rsidRDefault="00362228" w:rsidP="00362228">
      <w:pPr>
        <w:rPr>
          <w:rFonts w:asciiTheme="minorHAnsi" w:hAnsiTheme="minorHAnsi" w:cstheme="minorHAnsi"/>
        </w:rPr>
      </w:pPr>
      <w:r w:rsidRPr="00F0608C">
        <w:rPr>
          <w:rFonts w:asciiTheme="minorHAnsi" w:hAnsiTheme="minorHAnsi" w:cstheme="minorHAnsi"/>
        </w:rPr>
        <w:t>I anticipate an electronic Meeting 143A in January, and hope for a return to in-person annual meetings beginning this summer.</w:t>
      </w:r>
    </w:p>
    <w:p w14:paraId="47670CC5" w14:textId="77777777" w:rsidR="00362228" w:rsidRPr="00F0608C" w:rsidRDefault="00362228" w:rsidP="00362228">
      <w:pPr>
        <w:rPr>
          <w:rFonts w:asciiTheme="minorHAnsi" w:hAnsiTheme="minorHAnsi" w:cstheme="minorHAnsi"/>
        </w:rPr>
      </w:pPr>
    </w:p>
    <w:p w14:paraId="34B21688" w14:textId="5E7F6995" w:rsidR="00362228" w:rsidRPr="00F0608C" w:rsidRDefault="00362228" w:rsidP="00362228">
      <w:pPr>
        <w:rPr>
          <w:rFonts w:asciiTheme="minorHAnsi" w:hAnsiTheme="minorHAnsi" w:cstheme="minorHAnsi"/>
        </w:rPr>
      </w:pPr>
      <w:r w:rsidRPr="00F0608C">
        <w:rPr>
          <w:rFonts w:asciiTheme="minorHAnsi" w:hAnsiTheme="minorHAnsi" w:cstheme="minorHAnsi"/>
        </w:rPr>
        <w:t>OCLC has been regularly meeting with translators to discuss issues of common interest, including collaborative workflows and technical enhancements. Tina Mengel discussed this work in further detail at this business meeting.</w:t>
      </w:r>
    </w:p>
    <w:p w14:paraId="59025570" w14:textId="77777777" w:rsidR="00362228" w:rsidRPr="00F0608C" w:rsidRDefault="00362228" w:rsidP="00362228">
      <w:pPr>
        <w:rPr>
          <w:rFonts w:asciiTheme="minorHAnsi" w:hAnsiTheme="minorHAnsi" w:cstheme="minorHAnsi"/>
        </w:rPr>
      </w:pPr>
    </w:p>
    <w:p w14:paraId="2F17204C" w14:textId="77777777" w:rsidR="00362228" w:rsidRPr="00F0608C" w:rsidRDefault="00362228" w:rsidP="00362228">
      <w:pPr>
        <w:rPr>
          <w:rFonts w:asciiTheme="minorHAnsi" w:hAnsiTheme="minorHAnsi" w:cstheme="minorHAnsi"/>
        </w:rPr>
      </w:pPr>
      <w:r w:rsidRPr="00F0608C">
        <w:rPr>
          <w:rFonts w:asciiTheme="minorHAnsi" w:hAnsiTheme="minorHAnsi" w:cstheme="minorHAnsi"/>
        </w:rPr>
        <w:t xml:space="preserve">Earlier this year, OCLC released </w:t>
      </w:r>
      <w:hyperlink r:id="rId13" w:history="1">
        <w:r w:rsidRPr="00F0608C">
          <w:rPr>
            <w:rStyle w:val="Hyperlnk"/>
            <w:rFonts w:asciiTheme="minorHAnsi" w:hAnsiTheme="minorHAnsi" w:cstheme="minorHAnsi"/>
          </w:rPr>
          <w:t>WorldCat Entities</w:t>
        </w:r>
      </w:hyperlink>
      <w:r w:rsidRPr="00F0608C">
        <w:rPr>
          <w:rFonts w:asciiTheme="minorHAnsi" w:hAnsiTheme="minorHAnsi" w:cstheme="minorHAnsi"/>
        </w:rPr>
        <w:t xml:space="preserve">, a linked data system including persons and works from the WorldCat database. As mentioned in the </w:t>
      </w:r>
      <w:hyperlink r:id="rId14" w:history="1">
        <w:r w:rsidRPr="00F0608C">
          <w:rPr>
            <w:rStyle w:val="Hyperlnk"/>
            <w:rFonts w:asciiTheme="minorHAnsi" w:hAnsiTheme="minorHAnsi" w:cstheme="minorHAnsi"/>
          </w:rPr>
          <w:t>press release</w:t>
        </w:r>
      </w:hyperlink>
      <w:r w:rsidRPr="00F0608C">
        <w:rPr>
          <w:rFonts w:asciiTheme="minorHAnsi" w:hAnsiTheme="minorHAnsi" w:cstheme="minorHAnsi"/>
        </w:rPr>
        <w:t>, several EDUG member institutions have been part of the advisory work leading up to this stage. I am aiming to have DDC be a crucial part of the next phase of OCLC linked data work, since it is uniquely positioned to be both a subject vocabulary and a bridge to other knowledge organization systems.</w:t>
      </w:r>
    </w:p>
    <w:p w14:paraId="5DF8A233" w14:textId="5F9A71C5" w:rsidR="007002DE" w:rsidRPr="00F0608C" w:rsidRDefault="007002DE" w:rsidP="00760673">
      <w:pPr>
        <w:pStyle w:val="Rubrik2"/>
        <w:ind w:left="567"/>
        <w:rPr>
          <w:rFonts w:asciiTheme="minorHAnsi" w:hAnsiTheme="minorHAnsi" w:cstheme="minorHAnsi"/>
          <w:color w:val="auto"/>
          <w:sz w:val="22"/>
          <w:szCs w:val="22"/>
          <w:lang w:val="en-GB" w:eastAsia="en-US"/>
        </w:rPr>
      </w:pPr>
    </w:p>
    <w:p w14:paraId="21A64660" w14:textId="77777777" w:rsidR="007116CA" w:rsidRDefault="007116CA">
      <w:pPr>
        <w:spacing w:after="160" w:line="259" w:lineRule="auto"/>
        <w:rPr>
          <w:rFonts w:asciiTheme="minorHAnsi" w:eastAsiaTheme="majorEastAsia" w:hAnsiTheme="minorHAnsi" w:cstheme="minorHAnsi"/>
          <w:b/>
          <w:lang w:val="en-GB" w:eastAsia="en-US"/>
        </w:rPr>
      </w:pPr>
      <w:r>
        <w:rPr>
          <w:rFonts w:asciiTheme="minorHAnsi" w:hAnsiTheme="minorHAnsi" w:cstheme="minorHAnsi"/>
          <w:b/>
          <w:lang w:val="en-GB" w:eastAsia="en-US"/>
        </w:rPr>
        <w:br w:type="page"/>
      </w:r>
    </w:p>
    <w:p w14:paraId="430B7399" w14:textId="6C07E374" w:rsidR="00AF417D" w:rsidRPr="00F0608C" w:rsidRDefault="00AF417D" w:rsidP="00AF417D">
      <w:pPr>
        <w:pStyle w:val="Rubrik3"/>
        <w:rPr>
          <w:rFonts w:asciiTheme="minorHAnsi" w:hAnsiTheme="minorHAnsi" w:cstheme="minorHAnsi"/>
          <w:b/>
          <w:color w:val="auto"/>
          <w:sz w:val="22"/>
          <w:szCs w:val="22"/>
          <w:lang w:val="en-GB" w:eastAsia="en-US"/>
        </w:rPr>
      </w:pPr>
      <w:r w:rsidRPr="00F0608C">
        <w:rPr>
          <w:rFonts w:asciiTheme="minorHAnsi" w:hAnsiTheme="minorHAnsi" w:cstheme="minorHAnsi"/>
          <w:b/>
          <w:color w:val="auto"/>
          <w:sz w:val="22"/>
          <w:szCs w:val="22"/>
          <w:lang w:val="en-GB" w:eastAsia="en-US"/>
        </w:rPr>
        <w:t>National report from Biblioteca Alexandria</w:t>
      </w:r>
      <w:r w:rsidR="009A5DBC">
        <w:rPr>
          <w:rFonts w:asciiTheme="minorHAnsi" w:hAnsiTheme="minorHAnsi" w:cstheme="minorHAnsi"/>
          <w:b/>
          <w:color w:val="auto"/>
          <w:sz w:val="22"/>
          <w:szCs w:val="22"/>
          <w:lang w:val="en-GB" w:eastAsia="en-US"/>
        </w:rPr>
        <w:t xml:space="preserve"> by Rania Osman</w:t>
      </w:r>
    </w:p>
    <w:p w14:paraId="2B6E941B" w14:textId="77777777" w:rsidR="002A5544" w:rsidRPr="00F0608C" w:rsidRDefault="002A5544" w:rsidP="00AF417D">
      <w:pPr>
        <w:spacing w:line="240" w:lineRule="auto"/>
        <w:jc w:val="both"/>
        <w:rPr>
          <w:rFonts w:asciiTheme="minorHAnsi" w:hAnsiTheme="minorHAnsi" w:cstheme="minorHAnsi"/>
        </w:rPr>
      </w:pPr>
    </w:p>
    <w:p w14:paraId="6D4CF35E" w14:textId="2FF5CA78" w:rsidR="00F03793" w:rsidRPr="00F0608C" w:rsidRDefault="00F03793" w:rsidP="00F03793">
      <w:pPr>
        <w:spacing w:line="240" w:lineRule="auto"/>
        <w:rPr>
          <w:rFonts w:asciiTheme="minorHAnsi" w:hAnsiTheme="minorHAnsi" w:cstheme="minorHAnsi"/>
        </w:rPr>
      </w:pPr>
      <w:r w:rsidRPr="00F0608C">
        <w:rPr>
          <w:rFonts w:asciiTheme="minorHAnsi" w:hAnsiTheme="minorHAnsi" w:cstheme="minorHAnsi"/>
        </w:rPr>
        <w:t xml:space="preserve">During the Year 2022, the uploading of the Arabic translation of </w:t>
      </w:r>
      <w:r w:rsidRPr="00F0608C">
        <w:rPr>
          <w:rFonts w:asciiTheme="minorHAnsi" w:hAnsiTheme="minorHAnsi" w:cstheme="minorHAnsi"/>
          <w:i/>
          <w:iCs/>
        </w:rPr>
        <w:t>Volume 4 Relative Index</w:t>
      </w:r>
      <w:r w:rsidRPr="00F0608C">
        <w:rPr>
          <w:rFonts w:asciiTheme="minorHAnsi" w:hAnsiTheme="minorHAnsi" w:cstheme="minorHAnsi"/>
        </w:rPr>
        <w:t xml:space="preserve"> has been continued and it is still a work in progress. In order to move forward with the uploading phase, non-BA volunteer uploaders joined the team; and they received ‘tailored training sessions’ on using the </w:t>
      </w:r>
      <w:r w:rsidRPr="00F0608C">
        <w:rPr>
          <w:rFonts w:asciiTheme="minorHAnsi" w:hAnsiTheme="minorHAnsi" w:cstheme="minorHAnsi"/>
          <w:i/>
          <w:iCs/>
        </w:rPr>
        <w:t>PANSOFT International DDC Translation Software</w:t>
      </w:r>
      <w:r w:rsidRPr="00F0608C">
        <w:rPr>
          <w:rFonts w:asciiTheme="minorHAnsi" w:hAnsiTheme="minorHAnsi" w:cstheme="minorHAnsi"/>
        </w:rPr>
        <w:t xml:space="preserve"> delivered by the DDC Translation Project Coordinator and the BA-PANSOFT liaison officer, Ms. Manal Balbaa. The sessions specifically targeted a group of students specialized in language and translation, and more groups of volunteers are expected to join the </w:t>
      </w:r>
      <w:r w:rsidRPr="00F0608C">
        <w:rPr>
          <w:rFonts w:asciiTheme="minorHAnsi" w:hAnsiTheme="minorHAnsi" w:cstheme="minorHAnsi"/>
          <w:i/>
          <w:iCs/>
        </w:rPr>
        <w:t>Volume 4 Relative Index</w:t>
      </w:r>
      <w:r w:rsidRPr="00F0608C">
        <w:rPr>
          <w:rFonts w:asciiTheme="minorHAnsi" w:hAnsiTheme="minorHAnsi" w:cstheme="minorHAnsi"/>
        </w:rPr>
        <w:t xml:space="preserve"> uploading phase.</w:t>
      </w:r>
    </w:p>
    <w:p w14:paraId="3C21588E" w14:textId="77777777" w:rsidR="00F03793" w:rsidRPr="00F0608C" w:rsidRDefault="00F03793" w:rsidP="00F03793">
      <w:pPr>
        <w:spacing w:line="240" w:lineRule="auto"/>
        <w:rPr>
          <w:rFonts w:asciiTheme="minorHAnsi" w:hAnsiTheme="minorHAnsi" w:cstheme="minorHAnsi"/>
        </w:rPr>
      </w:pPr>
    </w:p>
    <w:p w14:paraId="664F1FB8" w14:textId="77777777" w:rsidR="00F03793" w:rsidRPr="00F0608C" w:rsidRDefault="00F03793" w:rsidP="00F03793">
      <w:pPr>
        <w:spacing w:line="240" w:lineRule="auto"/>
        <w:rPr>
          <w:rFonts w:asciiTheme="minorHAnsi" w:hAnsiTheme="minorHAnsi" w:cstheme="minorHAnsi"/>
        </w:rPr>
      </w:pPr>
      <w:r w:rsidRPr="00F0608C">
        <w:rPr>
          <w:rFonts w:asciiTheme="minorHAnsi" w:hAnsiTheme="minorHAnsi" w:cstheme="minorHAnsi"/>
        </w:rPr>
        <w:t xml:space="preserve">Moreover, it is planned to pursue the upgrading to WebDewey after the uploading phase of the Relative Index Arabic translation is finalized. In this respect, a preliminary technical implementation of the upcoming Arabic right-to-left WebDewey has been set forward by PANSOFT GmbH. The BA-PANSOFT continuous fruitful cooperation is further enhanced by an official work-mission invitation to the DDC Translation Project Coordinator to attend meetings at PANSOFT GmbH, in October 2022, about the preliminary technical implementation of the Arabic right-to-left WebDewey, as well as discussing a number of technical issues encountered on the Translation Software. </w:t>
      </w:r>
    </w:p>
    <w:p w14:paraId="0480B169" w14:textId="77777777" w:rsidR="00F03793" w:rsidRPr="00F0608C" w:rsidRDefault="00F03793" w:rsidP="00F03793">
      <w:pPr>
        <w:spacing w:line="240" w:lineRule="auto"/>
        <w:rPr>
          <w:rFonts w:asciiTheme="minorHAnsi" w:hAnsiTheme="minorHAnsi" w:cstheme="minorHAnsi"/>
        </w:rPr>
      </w:pPr>
    </w:p>
    <w:p w14:paraId="5822BB45" w14:textId="77777777" w:rsidR="00F03793" w:rsidRPr="00F0608C" w:rsidRDefault="00F03793" w:rsidP="00F03793">
      <w:pPr>
        <w:spacing w:line="240" w:lineRule="auto"/>
        <w:rPr>
          <w:rFonts w:asciiTheme="minorHAnsi" w:hAnsiTheme="minorHAnsi" w:cstheme="minorHAnsi"/>
        </w:rPr>
      </w:pPr>
      <w:r w:rsidRPr="00F0608C">
        <w:rPr>
          <w:rFonts w:asciiTheme="minorHAnsi" w:hAnsiTheme="minorHAnsi" w:cstheme="minorHAnsi"/>
        </w:rPr>
        <w:t>It is worth mentioning that the completion of the Arabic translation of DDC Volumes 1, 2, and 3, Edition 23 with updates up to March 2019, was highlighted and showcased in the October 2022 BA exhibition on the occasion of celebrating 20 years since the revival of the iconic ancient landmark of the Library of Alexandria, which was a hub for prominent scientists, philosophers and scholars about 2000 years ago.</w:t>
      </w:r>
    </w:p>
    <w:p w14:paraId="2CD52809" w14:textId="77777777" w:rsidR="00AF417D" w:rsidRPr="00F0608C" w:rsidRDefault="00AF417D" w:rsidP="00AF417D">
      <w:pPr>
        <w:rPr>
          <w:rFonts w:asciiTheme="minorHAnsi" w:hAnsiTheme="minorHAnsi" w:cstheme="minorHAnsi"/>
          <w:lang w:eastAsia="en-US"/>
        </w:rPr>
      </w:pPr>
    </w:p>
    <w:p w14:paraId="434B864E" w14:textId="5151B51C" w:rsidR="002A5544" w:rsidRDefault="002A5544">
      <w:pPr>
        <w:spacing w:after="160" w:line="259" w:lineRule="auto"/>
        <w:rPr>
          <w:rFonts w:asciiTheme="majorHAnsi" w:eastAsiaTheme="majorEastAsia" w:hAnsiTheme="majorHAnsi" w:cstheme="majorBidi"/>
          <w:b/>
          <w:sz w:val="24"/>
          <w:szCs w:val="24"/>
          <w:lang w:val="en-GB" w:eastAsia="en-US"/>
        </w:rPr>
      </w:pPr>
    </w:p>
    <w:p w14:paraId="267369E7" w14:textId="688B4E66" w:rsidR="0025189F" w:rsidRPr="009C10EB" w:rsidRDefault="006D4C25" w:rsidP="009B3A88">
      <w:pPr>
        <w:pStyle w:val="Rubrik3"/>
        <w:rPr>
          <w:b/>
          <w:color w:val="auto"/>
          <w:sz w:val="22"/>
          <w:szCs w:val="22"/>
          <w:lang w:val="en-GB" w:eastAsia="en-US"/>
        </w:rPr>
      </w:pPr>
      <w:r w:rsidRPr="009C10EB">
        <w:rPr>
          <w:b/>
          <w:color w:val="auto"/>
          <w:sz w:val="22"/>
          <w:szCs w:val="22"/>
          <w:lang w:val="en-GB" w:eastAsia="en-US"/>
        </w:rPr>
        <w:t>National report from Austria</w:t>
      </w:r>
    </w:p>
    <w:p w14:paraId="5546E7D3" w14:textId="77777777" w:rsidR="006D4C25" w:rsidRPr="006D4C25" w:rsidRDefault="006D4C25" w:rsidP="006D4C25">
      <w:pPr>
        <w:rPr>
          <w:lang w:val="en-US" w:eastAsia="en-US"/>
        </w:rPr>
      </w:pPr>
    </w:p>
    <w:p w14:paraId="62238723" w14:textId="77777777" w:rsidR="004D635D" w:rsidRDefault="004D635D" w:rsidP="0025189F">
      <w:pPr>
        <w:spacing w:after="120"/>
        <w:rPr>
          <w:lang w:val="en-US"/>
        </w:rPr>
      </w:pPr>
    </w:p>
    <w:p w14:paraId="149F06B7" w14:textId="33FFB464" w:rsidR="00FC6F8D" w:rsidRPr="009C10EB" w:rsidRDefault="00FC6F8D" w:rsidP="00A0534B">
      <w:pPr>
        <w:pStyle w:val="Rubrik3"/>
        <w:rPr>
          <w:b/>
          <w:color w:val="auto"/>
          <w:sz w:val="22"/>
          <w:szCs w:val="22"/>
        </w:rPr>
      </w:pPr>
      <w:r w:rsidRPr="009C10EB">
        <w:rPr>
          <w:b/>
          <w:color w:val="auto"/>
          <w:sz w:val="22"/>
          <w:szCs w:val="22"/>
        </w:rPr>
        <w:t xml:space="preserve">National report from </w:t>
      </w:r>
      <w:r w:rsidR="00747CEE" w:rsidRPr="009C10EB">
        <w:rPr>
          <w:b/>
          <w:color w:val="auto"/>
          <w:sz w:val="22"/>
          <w:szCs w:val="22"/>
        </w:rPr>
        <w:t xml:space="preserve">the </w:t>
      </w:r>
      <w:r w:rsidRPr="009C10EB">
        <w:rPr>
          <w:b/>
          <w:color w:val="auto"/>
          <w:sz w:val="22"/>
          <w:szCs w:val="22"/>
        </w:rPr>
        <w:t>British library</w:t>
      </w:r>
      <w:r w:rsidR="009A5DBC" w:rsidRPr="009C10EB">
        <w:rPr>
          <w:b/>
          <w:color w:val="auto"/>
          <w:sz w:val="22"/>
          <w:szCs w:val="22"/>
        </w:rPr>
        <w:t xml:space="preserve"> by Terrance Mann</w:t>
      </w:r>
    </w:p>
    <w:p w14:paraId="32B98810" w14:textId="12A59B84" w:rsidR="00FC6F8D" w:rsidRDefault="00FC6F8D" w:rsidP="0025189F">
      <w:pPr>
        <w:rPr>
          <w:rFonts w:asciiTheme="minorHAnsi" w:hAnsiTheme="minorHAnsi" w:cstheme="minorHAnsi"/>
          <w:lang w:val="en-US" w:eastAsia="en-US"/>
        </w:rPr>
      </w:pPr>
    </w:p>
    <w:p w14:paraId="38F81B9A" w14:textId="793E7CEA" w:rsidR="00434EA0" w:rsidRPr="00ED3148" w:rsidRDefault="00434EA0" w:rsidP="004B1F6C">
      <w:pPr>
        <w:rPr>
          <w:rFonts w:asciiTheme="minorHAnsi" w:eastAsiaTheme="minorHAnsi" w:hAnsiTheme="minorHAnsi" w:cstheme="minorHAnsi"/>
          <w:color w:val="1F497D"/>
          <w:lang w:val="en-GB"/>
        </w:rPr>
      </w:pPr>
      <w:r w:rsidRPr="00ED3148">
        <w:rPr>
          <w:rFonts w:asciiTheme="minorHAnsi" w:hAnsiTheme="minorHAnsi" w:cstheme="minorHAnsi"/>
          <w:lang w:val="en-GB"/>
        </w:rPr>
        <w:t>Firstly, an update from Heather Rosie, our Electronic Theses Online Service (EThOS) Repository Metadata Manager. As of 30</w:t>
      </w:r>
      <w:r w:rsidRPr="00ED3148">
        <w:rPr>
          <w:rFonts w:asciiTheme="minorHAnsi" w:hAnsiTheme="minorHAnsi" w:cstheme="minorHAnsi"/>
          <w:vertAlign w:val="superscript"/>
          <w:lang w:val="en-GB"/>
        </w:rPr>
        <w:t>th</w:t>
      </w:r>
      <w:r w:rsidRPr="00ED3148">
        <w:rPr>
          <w:rFonts w:asciiTheme="minorHAnsi" w:hAnsiTheme="minorHAnsi" w:cstheme="minorHAnsi"/>
          <w:lang w:val="en-GB"/>
        </w:rPr>
        <w:t xml:space="preserve"> September 2022, there were 610,535 records on EThOS, of which 569,688 had been assigned an Abridged DDC number (93%). Dewey is used for third party data supply where a subject-based dataset is required, and is also available as an Advanced Search option on the BL catalogue </w:t>
      </w:r>
      <w:r w:rsidRPr="00ED3148">
        <w:rPr>
          <w:rFonts w:asciiTheme="minorHAnsi" w:hAnsiTheme="minorHAnsi" w:cstheme="minorHAnsi"/>
          <w:color w:val="1F497D"/>
          <w:lang w:val="en-GB"/>
        </w:rPr>
        <w:t>(</w:t>
      </w:r>
      <w:hyperlink r:id="rId15" w:history="1">
        <w:r w:rsidRPr="00ED3148">
          <w:rPr>
            <w:rStyle w:val="Hyperlnk"/>
            <w:rFonts w:asciiTheme="minorHAnsi" w:hAnsiTheme="minorHAnsi" w:cstheme="minorHAnsi"/>
            <w:lang w:val="en-GB"/>
          </w:rPr>
          <w:t>https://explore.bl.uk</w:t>
        </w:r>
      </w:hyperlink>
      <w:r w:rsidRPr="00ED3148">
        <w:rPr>
          <w:rFonts w:asciiTheme="minorHAnsi" w:hAnsiTheme="minorHAnsi" w:cstheme="minorHAnsi"/>
          <w:lang w:val="en-GB"/>
        </w:rPr>
        <w:t>). The full dataset in CSV format, with subject disciplines derived from the Dewey class numbers, may be downloaded from the BL Research Repository:</w:t>
      </w:r>
      <w:r w:rsidRPr="00ED3148">
        <w:rPr>
          <w:rFonts w:asciiTheme="minorHAnsi" w:hAnsiTheme="minorHAnsi" w:cstheme="minorHAnsi"/>
          <w:color w:val="1F497D"/>
          <w:lang w:val="en-GB"/>
        </w:rPr>
        <w:t xml:space="preserve"> </w:t>
      </w:r>
      <w:hyperlink r:id="rId16" w:history="1">
        <w:r w:rsidRPr="00ED3148">
          <w:rPr>
            <w:rStyle w:val="Hyperlnk"/>
            <w:rFonts w:asciiTheme="minorHAnsi" w:hAnsiTheme="minorHAnsi" w:cstheme="minorHAnsi"/>
            <w:lang w:val="en-GB"/>
          </w:rPr>
          <w:t>https://doi.org/10.23636/kvwc-ty06</w:t>
        </w:r>
      </w:hyperlink>
      <w:r w:rsidRPr="00ED3148">
        <w:rPr>
          <w:rFonts w:asciiTheme="minorHAnsi" w:hAnsiTheme="minorHAnsi" w:cstheme="minorHAnsi"/>
          <w:color w:val="1F497D"/>
          <w:lang w:val="en-GB"/>
        </w:rPr>
        <w:t xml:space="preserve">. </w:t>
      </w:r>
      <w:r w:rsidRPr="00ED3148">
        <w:rPr>
          <w:rFonts w:asciiTheme="minorHAnsi" w:hAnsiTheme="minorHAnsi" w:cstheme="minorHAnsi"/>
          <w:lang w:val="en-GB"/>
        </w:rPr>
        <w:t>As the dataset is very large, and principally aimed at researchers working in specific subject areas, the theses have been grouped into 19 discipl</w:t>
      </w:r>
      <w:r w:rsidR="007116CA">
        <w:rPr>
          <w:rFonts w:asciiTheme="minorHAnsi" w:hAnsiTheme="minorHAnsi" w:cstheme="minorHAnsi"/>
          <w:lang w:val="en-GB"/>
        </w:rPr>
        <w:t xml:space="preserve">ines based on DDC class number. </w:t>
      </w:r>
      <w:r w:rsidRPr="00ED3148">
        <w:rPr>
          <w:rFonts w:asciiTheme="minorHAnsi" w:hAnsiTheme="minorHAnsi" w:cstheme="minorHAnsi"/>
          <w:lang w:val="en-GB"/>
        </w:rPr>
        <w:t xml:space="preserve">These disciplines have been mapped from the HESA (Higher Education Statistics Agency) Subject Codes </w:t>
      </w:r>
      <w:r w:rsidRPr="00ED3148">
        <w:rPr>
          <w:rFonts w:asciiTheme="minorHAnsi" w:hAnsiTheme="minorHAnsi" w:cstheme="minorHAnsi"/>
          <w:color w:val="1F497D"/>
          <w:lang w:val="en-GB"/>
        </w:rPr>
        <w:t>(</w:t>
      </w:r>
      <w:hyperlink r:id="rId17" w:history="1">
        <w:r w:rsidRPr="00ED3148">
          <w:rPr>
            <w:rStyle w:val="Hyperlnk"/>
            <w:rFonts w:asciiTheme="minorHAnsi" w:hAnsiTheme="minorHAnsi" w:cstheme="minorHAnsi"/>
            <w:lang w:val="en-GB"/>
          </w:rPr>
          <w:t>https://www.hesa.ac.uk/support/documentation/jacs/hesa-codes</w:t>
        </w:r>
      </w:hyperlink>
      <w:r w:rsidRPr="00ED3148">
        <w:rPr>
          <w:rFonts w:asciiTheme="minorHAnsi" w:hAnsiTheme="minorHAnsi" w:cstheme="minorHAnsi"/>
          <w:color w:val="1F497D"/>
          <w:lang w:val="en-GB"/>
        </w:rPr>
        <w:t xml:space="preserve">). </w:t>
      </w:r>
      <w:r w:rsidRPr="00ED3148">
        <w:rPr>
          <w:rFonts w:asciiTheme="minorHAnsi" w:hAnsiTheme="minorHAnsi" w:cstheme="minorHAnsi"/>
          <w:lang w:val="en-GB"/>
        </w:rPr>
        <w:t>The total number of theses in each disciplines currently stands as follows:</w:t>
      </w:r>
    </w:p>
    <w:p w14:paraId="2147C58E" w14:textId="77777777" w:rsidR="00434EA0" w:rsidRDefault="00434EA0" w:rsidP="004B1F6C">
      <w:pPr>
        <w:rPr>
          <w:color w:val="1F497D"/>
          <w:lang w:val="en-GB"/>
        </w:rPr>
      </w:pPr>
    </w:p>
    <w:p w14:paraId="073B5165" w14:textId="77777777" w:rsidR="00ED3148" w:rsidRDefault="00ED3148">
      <w:pPr>
        <w:spacing w:after="160" w:line="259" w:lineRule="auto"/>
        <w:rPr>
          <w:b/>
          <w:bCs/>
          <w:sz w:val="24"/>
          <w:szCs w:val="24"/>
          <w:lang w:val="en-GB"/>
        </w:rPr>
      </w:pPr>
      <w:r>
        <w:rPr>
          <w:b/>
          <w:bCs/>
          <w:sz w:val="24"/>
          <w:szCs w:val="24"/>
          <w:lang w:val="en-GB"/>
        </w:rPr>
        <w:br w:type="page"/>
      </w:r>
    </w:p>
    <w:p w14:paraId="59728D8F" w14:textId="54922FA9" w:rsidR="00434EA0" w:rsidRPr="009A5DBC" w:rsidRDefault="00434EA0" w:rsidP="009A5DBC">
      <w:pPr>
        <w:pStyle w:val="Rubrik3"/>
        <w:rPr>
          <w:b/>
          <w:color w:val="auto"/>
          <w:lang w:val="en-GB"/>
        </w:rPr>
      </w:pPr>
      <w:r w:rsidRPr="009A5DBC">
        <w:rPr>
          <w:b/>
          <w:color w:val="auto"/>
          <w:lang w:val="en-GB"/>
        </w:rPr>
        <w:t>EThOS Totals by Discipline</w:t>
      </w:r>
    </w:p>
    <w:p w14:paraId="1AAD90E7" w14:textId="77777777" w:rsidR="00434EA0" w:rsidRDefault="00434EA0" w:rsidP="004B1F6C">
      <w:pPr>
        <w:rPr>
          <w:rFonts w:ascii="Calibri" w:hAnsi="Calibri" w:cs="Calibri"/>
          <w:color w:val="1F497D"/>
          <w:lang w:val="en-GB"/>
        </w:rPr>
      </w:pPr>
    </w:p>
    <w:p w14:paraId="0F9C9B41" w14:textId="06FE3F78" w:rsidR="00434EA0" w:rsidRDefault="00434EA0" w:rsidP="004B1F6C">
      <w:pPr>
        <w:rPr>
          <w:color w:val="1F497D"/>
          <w:lang w:val="en-GB"/>
        </w:rPr>
      </w:pPr>
      <w:r>
        <w:rPr>
          <w:noProof/>
          <w:color w:val="1F497D"/>
          <w:lang w:val="sv-SE"/>
        </w:rPr>
        <w:drawing>
          <wp:inline distT="0" distB="0" distL="0" distR="0" wp14:anchorId="4A54F998" wp14:editId="1C551473">
            <wp:extent cx="5724525" cy="2762250"/>
            <wp:effectExtent l="0" t="0" r="9525" b="0"/>
            <wp:docPr id="1" name="Bildobjekt 1" descr="cid:image007.png@01D8F5B9.896F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png@01D8F5B9.896F578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24525" cy="2762250"/>
                    </a:xfrm>
                    <a:prstGeom prst="rect">
                      <a:avLst/>
                    </a:prstGeom>
                    <a:noFill/>
                    <a:ln>
                      <a:noFill/>
                    </a:ln>
                  </pic:spPr>
                </pic:pic>
              </a:graphicData>
            </a:graphic>
          </wp:inline>
        </w:drawing>
      </w:r>
    </w:p>
    <w:p w14:paraId="05FCBBF9" w14:textId="77777777" w:rsidR="00434EA0" w:rsidRDefault="00434EA0" w:rsidP="004B1F6C">
      <w:pPr>
        <w:rPr>
          <w:color w:val="1F497D"/>
          <w:lang w:val="en-GB"/>
        </w:rPr>
      </w:pPr>
    </w:p>
    <w:p w14:paraId="4BC3EB24" w14:textId="77777777" w:rsidR="00434EA0" w:rsidRPr="00ED3148" w:rsidRDefault="00434EA0" w:rsidP="004B1F6C">
      <w:pPr>
        <w:rPr>
          <w:rFonts w:asciiTheme="minorHAnsi" w:hAnsiTheme="minorHAnsi" w:cstheme="minorHAnsi"/>
          <w:lang w:val="en-GB"/>
        </w:rPr>
      </w:pPr>
      <w:r w:rsidRPr="00ED3148">
        <w:rPr>
          <w:rFonts w:asciiTheme="minorHAnsi" w:hAnsiTheme="minorHAnsi" w:cstheme="minorHAnsi"/>
          <w:lang w:val="en-GB"/>
        </w:rPr>
        <w:t>Incidentally, we currently have a PhD student from University College London who is using this dataset to look at gender trends over time within and across disciplines. She informs us that her research fundamentally relies on the subject classification available in EThOS: “Having the discipline information derived from DDCs has been really useful in my PhD research on gender inequalities in higher education. As it is an expert-assigned ground truth, I can use to accurately group PhDs in EThOS together into disciplines to examine gendered patterns within and between disciplines, as well as over time and across universities.”</w:t>
      </w:r>
    </w:p>
    <w:p w14:paraId="362099F2" w14:textId="77777777" w:rsidR="00434EA0" w:rsidRPr="00ED3148" w:rsidRDefault="00434EA0" w:rsidP="004B1F6C">
      <w:pPr>
        <w:rPr>
          <w:rFonts w:asciiTheme="minorHAnsi" w:hAnsiTheme="minorHAnsi" w:cstheme="minorHAnsi"/>
          <w:color w:val="1F497D"/>
          <w:lang w:val="en-GB"/>
        </w:rPr>
      </w:pPr>
    </w:p>
    <w:p w14:paraId="1BBEB8E6" w14:textId="77777777" w:rsidR="00434EA0" w:rsidRPr="00ED3148" w:rsidRDefault="00434EA0" w:rsidP="004B1F6C">
      <w:pPr>
        <w:rPr>
          <w:rFonts w:asciiTheme="minorHAnsi" w:hAnsiTheme="minorHAnsi" w:cstheme="minorHAnsi"/>
          <w:lang w:val="en-GB"/>
        </w:rPr>
      </w:pPr>
      <w:r w:rsidRPr="00ED3148">
        <w:rPr>
          <w:rFonts w:asciiTheme="minorHAnsi" w:hAnsiTheme="minorHAnsi" w:cstheme="minorHAnsi"/>
          <w:lang w:val="en-GB"/>
        </w:rPr>
        <w:t xml:space="preserve">Secondly, the BL hopes to recommence work on a project to generate DDC numbers from its former </w:t>
      </w:r>
      <w:r w:rsidRPr="00ED3148">
        <w:rPr>
          <w:rFonts w:asciiTheme="minorHAnsi" w:hAnsiTheme="minorHAnsi" w:cstheme="minorHAnsi"/>
          <w:i/>
          <w:iCs/>
          <w:lang w:val="en-GB"/>
        </w:rPr>
        <w:t>Science Reference &amp; Information Services Classification Scheme</w:t>
      </w:r>
      <w:r w:rsidRPr="00ED3148">
        <w:rPr>
          <w:rFonts w:asciiTheme="minorHAnsi" w:hAnsiTheme="minorHAnsi" w:cstheme="minorHAnsi"/>
          <w:lang w:val="en-GB"/>
        </w:rPr>
        <w:t xml:space="preserve"> </w:t>
      </w:r>
      <w:r w:rsidRPr="00ED3148">
        <w:rPr>
          <w:rFonts w:asciiTheme="minorHAnsi" w:hAnsiTheme="minorHAnsi" w:cstheme="minorHAnsi"/>
          <w:i/>
          <w:iCs/>
          <w:lang w:val="en-GB"/>
        </w:rPr>
        <w:t>(SRIS)</w:t>
      </w:r>
      <w:r w:rsidRPr="00ED3148">
        <w:rPr>
          <w:rFonts w:asciiTheme="minorHAnsi" w:hAnsiTheme="minorHAnsi" w:cstheme="minorHAnsi"/>
          <w:lang w:val="en-GB"/>
        </w:rPr>
        <w:t xml:space="preserve"> in the near future. As previously reported, this hybrid project is based on a mapping of the old SRIS schedules to DDC. Machine processing is used to add DDC to bibliographic records containing the equivalent SRIS class in areas where it is both safe to do so and justified by user transactions – classifiers signing the same in areas not meeting these criteria. To date the project has assigned DDC numbers in </w:t>
      </w:r>
      <w:r w:rsidRPr="00ED3148">
        <w:rPr>
          <w:rFonts w:asciiTheme="minorHAnsi" w:hAnsiTheme="minorHAnsi" w:cstheme="minorHAnsi"/>
          <w:i/>
          <w:iCs/>
          <w:lang w:val="en-GB"/>
        </w:rPr>
        <w:t>Astronomy</w:t>
      </w:r>
      <w:r w:rsidRPr="00ED3148">
        <w:rPr>
          <w:rFonts w:asciiTheme="minorHAnsi" w:hAnsiTheme="minorHAnsi" w:cstheme="minorHAnsi"/>
          <w:lang w:val="en-GB"/>
        </w:rPr>
        <w:t xml:space="preserve">, </w:t>
      </w:r>
      <w:r w:rsidRPr="00ED3148">
        <w:rPr>
          <w:rFonts w:asciiTheme="minorHAnsi" w:hAnsiTheme="minorHAnsi" w:cstheme="minorHAnsi"/>
          <w:i/>
          <w:iCs/>
          <w:lang w:val="en-GB"/>
        </w:rPr>
        <w:t>Geology</w:t>
      </w:r>
      <w:r w:rsidRPr="00ED3148">
        <w:rPr>
          <w:rFonts w:asciiTheme="minorHAnsi" w:hAnsiTheme="minorHAnsi" w:cstheme="minorHAnsi"/>
          <w:lang w:val="en-GB"/>
        </w:rPr>
        <w:t xml:space="preserve">, </w:t>
      </w:r>
      <w:r w:rsidRPr="00ED3148">
        <w:rPr>
          <w:rFonts w:asciiTheme="minorHAnsi" w:hAnsiTheme="minorHAnsi" w:cstheme="minorHAnsi"/>
          <w:i/>
          <w:iCs/>
          <w:lang w:val="en-GB"/>
        </w:rPr>
        <w:t>Pharmacology</w:t>
      </w:r>
      <w:r w:rsidRPr="00ED3148">
        <w:rPr>
          <w:rFonts w:asciiTheme="minorHAnsi" w:hAnsiTheme="minorHAnsi" w:cstheme="minorHAnsi"/>
          <w:lang w:val="en-GB"/>
        </w:rPr>
        <w:t xml:space="preserve">, </w:t>
      </w:r>
      <w:r w:rsidRPr="00ED3148">
        <w:rPr>
          <w:rFonts w:asciiTheme="minorHAnsi" w:hAnsiTheme="minorHAnsi" w:cstheme="minorHAnsi"/>
          <w:i/>
          <w:iCs/>
          <w:lang w:val="en-GB"/>
        </w:rPr>
        <w:t>Medicine</w:t>
      </w:r>
      <w:r w:rsidRPr="00ED3148">
        <w:rPr>
          <w:rFonts w:asciiTheme="minorHAnsi" w:hAnsiTheme="minorHAnsi" w:cstheme="minorHAnsi"/>
          <w:lang w:val="en-GB"/>
        </w:rPr>
        <w:t xml:space="preserve">, </w:t>
      </w:r>
      <w:r w:rsidRPr="00ED3148">
        <w:rPr>
          <w:rFonts w:asciiTheme="minorHAnsi" w:hAnsiTheme="minorHAnsi" w:cstheme="minorHAnsi"/>
          <w:i/>
          <w:iCs/>
          <w:lang w:val="en-GB"/>
        </w:rPr>
        <w:t>Mathematics</w:t>
      </w:r>
      <w:r w:rsidRPr="00ED3148">
        <w:rPr>
          <w:rFonts w:asciiTheme="minorHAnsi" w:hAnsiTheme="minorHAnsi" w:cstheme="minorHAnsi"/>
          <w:lang w:val="en-GB"/>
        </w:rPr>
        <w:t xml:space="preserve"> and the </w:t>
      </w:r>
      <w:r w:rsidRPr="00ED3148">
        <w:rPr>
          <w:rFonts w:asciiTheme="minorHAnsi" w:hAnsiTheme="minorHAnsi" w:cstheme="minorHAnsi"/>
          <w:i/>
          <w:iCs/>
          <w:lang w:val="en-GB"/>
        </w:rPr>
        <w:t>Animal Kingdom</w:t>
      </w:r>
      <w:r w:rsidRPr="00ED3148">
        <w:rPr>
          <w:rFonts w:asciiTheme="minorHAnsi" w:hAnsiTheme="minorHAnsi" w:cstheme="minorHAnsi"/>
          <w:lang w:val="en-GB"/>
        </w:rPr>
        <w:t xml:space="preserve">, with </w:t>
      </w:r>
      <w:r w:rsidRPr="00ED3148">
        <w:rPr>
          <w:rFonts w:asciiTheme="minorHAnsi" w:hAnsiTheme="minorHAnsi" w:cstheme="minorHAnsi"/>
          <w:i/>
          <w:iCs/>
          <w:lang w:val="en-GB"/>
        </w:rPr>
        <w:t>Chemistry</w:t>
      </w:r>
      <w:r w:rsidRPr="00ED3148">
        <w:rPr>
          <w:rFonts w:asciiTheme="minorHAnsi" w:hAnsiTheme="minorHAnsi" w:cstheme="minorHAnsi"/>
          <w:lang w:val="en-GB"/>
        </w:rPr>
        <w:t xml:space="preserve"> now on the horizon. The current state of play is as follows: </w:t>
      </w:r>
    </w:p>
    <w:p w14:paraId="7EC81D2D" w14:textId="77777777" w:rsidR="00434EA0" w:rsidRPr="00ED3148" w:rsidRDefault="00434EA0" w:rsidP="004B1F6C">
      <w:pPr>
        <w:rPr>
          <w:rFonts w:asciiTheme="minorHAnsi" w:hAnsiTheme="minorHAnsi" w:cstheme="minorHAnsi"/>
          <w:color w:val="1F497D"/>
          <w:lang w:val="en-GB"/>
        </w:rPr>
      </w:pPr>
    </w:p>
    <w:p w14:paraId="5E144E71" w14:textId="77777777" w:rsidR="00434EA0" w:rsidRPr="00ED3148" w:rsidRDefault="00434EA0" w:rsidP="004B1F6C">
      <w:pPr>
        <w:rPr>
          <w:rFonts w:asciiTheme="minorHAnsi" w:hAnsiTheme="minorHAnsi" w:cstheme="minorHAnsi"/>
          <w:color w:val="1F497D"/>
          <w:lang w:val="en-GB"/>
        </w:rPr>
      </w:pPr>
    </w:p>
    <w:p w14:paraId="01BF1387" w14:textId="77777777" w:rsidR="004B1F6C" w:rsidRPr="00ED3148" w:rsidRDefault="004B1F6C">
      <w:pPr>
        <w:spacing w:after="160" w:line="259" w:lineRule="auto"/>
        <w:rPr>
          <w:rFonts w:asciiTheme="minorHAnsi" w:hAnsiTheme="minorHAnsi" w:cstheme="minorHAnsi"/>
          <w:b/>
          <w:bCs/>
          <w:sz w:val="24"/>
          <w:szCs w:val="24"/>
          <w:lang w:val="en-GB"/>
        </w:rPr>
      </w:pPr>
      <w:r w:rsidRPr="00ED3148">
        <w:rPr>
          <w:rFonts w:asciiTheme="minorHAnsi" w:hAnsiTheme="minorHAnsi" w:cstheme="minorHAnsi"/>
          <w:b/>
          <w:bCs/>
          <w:sz w:val="24"/>
          <w:szCs w:val="24"/>
          <w:lang w:val="en-GB"/>
        </w:rPr>
        <w:br w:type="page"/>
      </w:r>
    </w:p>
    <w:p w14:paraId="4C123212" w14:textId="3AAD34C1" w:rsidR="00434EA0" w:rsidRPr="009A5DBC" w:rsidRDefault="00434EA0" w:rsidP="009A5DBC">
      <w:pPr>
        <w:pStyle w:val="Rubrik3"/>
        <w:rPr>
          <w:b/>
          <w:color w:val="auto"/>
          <w:lang w:val="en-GB"/>
        </w:rPr>
      </w:pPr>
      <w:r w:rsidRPr="009A5DBC">
        <w:rPr>
          <w:b/>
          <w:color w:val="auto"/>
          <w:lang w:val="en-GB"/>
        </w:rPr>
        <w:t>BL Metadata Quality Mapping, SRIS Classification to DDC and LCSH</w:t>
      </w:r>
    </w:p>
    <w:tbl>
      <w:tblPr>
        <w:tblpPr w:leftFromText="141" w:rightFromText="141" w:vertAnchor="text" w:horzAnchor="margin" w:tblpY="261"/>
        <w:tblW w:w="8955" w:type="dxa"/>
        <w:tblCellMar>
          <w:left w:w="0" w:type="dxa"/>
          <w:right w:w="0" w:type="dxa"/>
        </w:tblCellMar>
        <w:tblLook w:val="04A0" w:firstRow="1" w:lastRow="0" w:firstColumn="1" w:lastColumn="0" w:noHBand="0" w:noVBand="1"/>
      </w:tblPr>
      <w:tblGrid>
        <w:gridCol w:w="1949"/>
        <w:gridCol w:w="1317"/>
        <w:gridCol w:w="1842"/>
        <w:gridCol w:w="2219"/>
        <w:gridCol w:w="1628"/>
      </w:tblGrid>
      <w:tr w:rsidR="004B1F6C" w14:paraId="6080B3AF" w14:textId="77777777" w:rsidTr="004B1F6C">
        <w:trPr>
          <w:trHeight w:val="1037"/>
        </w:trPr>
        <w:tc>
          <w:tcPr>
            <w:tcW w:w="19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CE00DE" w14:textId="77777777" w:rsidR="004B1F6C" w:rsidRDefault="004B1F6C" w:rsidP="004B1F6C">
            <w:pPr>
              <w:rPr>
                <w:b/>
                <w:bCs/>
                <w:sz w:val="24"/>
                <w:szCs w:val="24"/>
                <w:lang w:val="sv-SE"/>
              </w:rPr>
            </w:pPr>
            <w:r>
              <w:rPr>
                <w:b/>
                <w:bCs/>
                <w:sz w:val="24"/>
                <w:szCs w:val="24"/>
              </w:rPr>
              <w:t>SUBJECTS</w:t>
            </w:r>
          </w:p>
        </w:tc>
        <w:tc>
          <w:tcPr>
            <w:tcW w:w="13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042635" w14:textId="77777777" w:rsidR="004B1F6C" w:rsidRDefault="004B1F6C" w:rsidP="004B1F6C">
            <w:pPr>
              <w:jc w:val="center"/>
              <w:rPr>
                <w:b/>
                <w:bCs/>
                <w:sz w:val="24"/>
                <w:szCs w:val="24"/>
              </w:rPr>
            </w:pPr>
            <w:r>
              <w:rPr>
                <w:b/>
                <w:bCs/>
                <w:sz w:val="24"/>
                <w:szCs w:val="24"/>
              </w:rPr>
              <w:t>No. records for global update</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3A85C4" w14:textId="77777777" w:rsidR="004B1F6C" w:rsidRDefault="004B1F6C" w:rsidP="004B1F6C">
            <w:pPr>
              <w:jc w:val="center"/>
              <w:rPr>
                <w:b/>
                <w:bCs/>
                <w:sz w:val="24"/>
                <w:szCs w:val="24"/>
              </w:rPr>
            </w:pPr>
            <w:r>
              <w:rPr>
                <w:b/>
                <w:bCs/>
                <w:sz w:val="24"/>
                <w:szCs w:val="24"/>
              </w:rPr>
              <w:t>Records with Multi Codes (Manual Edit)</w:t>
            </w:r>
          </w:p>
        </w:tc>
        <w:tc>
          <w:tcPr>
            <w:tcW w:w="22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2A60C2" w14:textId="77777777" w:rsidR="004B1F6C" w:rsidRDefault="004B1F6C" w:rsidP="004B1F6C">
            <w:pPr>
              <w:jc w:val="center"/>
              <w:rPr>
                <w:b/>
                <w:bCs/>
                <w:sz w:val="24"/>
                <w:szCs w:val="24"/>
              </w:rPr>
            </w:pPr>
            <w:r>
              <w:rPr>
                <w:b/>
                <w:bCs/>
                <w:sz w:val="24"/>
                <w:szCs w:val="24"/>
              </w:rPr>
              <w:t>Records with Single Unmatched Codes (Manual Edit)</w:t>
            </w:r>
          </w:p>
        </w:tc>
        <w:tc>
          <w:tcPr>
            <w:tcW w:w="16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CEC0EE" w14:textId="77777777" w:rsidR="004B1F6C" w:rsidRDefault="004B1F6C" w:rsidP="004B1F6C">
            <w:pPr>
              <w:jc w:val="center"/>
              <w:rPr>
                <w:b/>
                <w:bCs/>
                <w:sz w:val="24"/>
                <w:szCs w:val="24"/>
              </w:rPr>
            </w:pPr>
          </w:p>
          <w:p w14:paraId="7ECC24C0" w14:textId="77777777" w:rsidR="004B1F6C" w:rsidRDefault="004B1F6C" w:rsidP="004B1F6C">
            <w:pPr>
              <w:jc w:val="center"/>
              <w:rPr>
                <w:b/>
                <w:bCs/>
                <w:sz w:val="24"/>
                <w:szCs w:val="24"/>
              </w:rPr>
            </w:pPr>
          </w:p>
          <w:p w14:paraId="78AAE616" w14:textId="77777777" w:rsidR="004B1F6C" w:rsidRDefault="004B1F6C" w:rsidP="004B1F6C">
            <w:pPr>
              <w:jc w:val="center"/>
              <w:rPr>
                <w:b/>
                <w:bCs/>
                <w:sz w:val="24"/>
                <w:szCs w:val="24"/>
              </w:rPr>
            </w:pPr>
          </w:p>
          <w:p w14:paraId="4F49E270" w14:textId="77777777" w:rsidR="004B1F6C" w:rsidRDefault="004B1F6C" w:rsidP="004B1F6C">
            <w:pPr>
              <w:jc w:val="center"/>
              <w:rPr>
                <w:b/>
                <w:bCs/>
                <w:sz w:val="24"/>
                <w:szCs w:val="24"/>
              </w:rPr>
            </w:pPr>
            <w:r>
              <w:rPr>
                <w:b/>
                <w:bCs/>
                <w:sz w:val="24"/>
                <w:szCs w:val="24"/>
              </w:rPr>
              <w:t>TOTAL</w:t>
            </w:r>
          </w:p>
        </w:tc>
      </w:tr>
      <w:tr w:rsidR="004B1F6C" w14:paraId="7C286F12" w14:textId="77777777" w:rsidTr="004B1F6C">
        <w:trPr>
          <w:trHeight w:val="257"/>
        </w:trPr>
        <w:tc>
          <w:tcPr>
            <w:tcW w:w="1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7A27FA" w14:textId="77777777" w:rsidR="004B1F6C" w:rsidRDefault="004B1F6C" w:rsidP="004B1F6C">
            <w:pPr>
              <w:jc w:val="center"/>
              <w:rPr>
                <w:sz w:val="24"/>
                <w:szCs w:val="24"/>
              </w:rPr>
            </w:pPr>
            <w:r>
              <w:rPr>
                <w:sz w:val="24"/>
                <w:szCs w:val="24"/>
              </w:rPr>
              <w:t>Geology</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D5C6EC6" w14:textId="77777777" w:rsidR="004B1F6C" w:rsidRDefault="004B1F6C" w:rsidP="004B1F6C">
            <w:pPr>
              <w:jc w:val="center"/>
              <w:rPr>
                <w:sz w:val="24"/>
                <w:szCs w:val="24"/>
              </w:rPr>
            </w:pPr>
            <w:r>
              <w:rPr>
                <w:sz w:val="24"/>
                <w:szCs w:val="24"/>
              </w:rPr>
              <w:t>5,100</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E126A4F" w14:textId="77777777" w:rsidR="004B1F6C" w:rsidRDefault="004B1F6C" w:rsidP="004B1F6C">
            <w:pPr>
              <w:jc w:val="center"/>
              <w:rPr>
                <w:sz w:val="24"/>
                <w:szCs w:val="24"/>
              </w:rPr>
            </w:pPr>
            <w:r>
              <w:rPr>
                <w:sz w:val="24"/>
                <w:szCs w:val="24"/>
              </w:rPr>
              <w:t>428</w:t>
            </w:r>
          </w:p>
        </w:tc>
        <w:tc>
          <w:tcPr>
            <w:tcW w:w="2219" w:type="dxa"/>
            <w:tcBorders>
              <w:top w:val="nil"/>
              <w:left w:val="nil"/>
              <w:bottom w:val="single" w:sz="8" w:space="0" w:color="auto"/>
              <w:right w:val="single" w:sz="8" w:space="0" w:color="auto"/>
            </w:tcBorders>
            <w:tcMar>
              <w:top w:w="0" w:type="dxa"/>
              <w:left w:w="108" w:type="dxa"/>
              <w:bottom w:w="0" w:type="dxa"/>
              <w:right w:w="108" w:type="dxa"/>
            </w:tcMar>
            <w:hideMark/>
          </w:tcPr>
          <w:p w14:paraId="23854460" w14:textId="77777777" w:rsidR="004B1F6C" w:rsidRDefault="004B1F6C" w:rsidP="004B1F6C">
            <w:pPr>
              <w:jc w:val="center"/>
              <w:rPr>
                <w:sz w:val="24"/>
                <w:szCs w:val="24"/>
              </w:rPr>
            </w:pPr>
            <w:r>
              <w:rPr>
                <w:sz w:val="24"/>
                <w:szCs w:val="24"/>
              </w:rPr>
              <w:t>489</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14:paraId="4A9CCB1A" w14:textId="77777777" w:rsidR="004B1F6C" w:rsidRDefault="004B1F6C" w:rsidP="004B1F6C">
            <w:pPr>
              <w:jc w:val="center"/>
              <w:rPr>
                <w:sz w:val="24"/>
                <w:szCs w:val="24"/>
              </w:rPr>
            </w:pPr>
            <w:r>
              <w:rPr>
                <w:sz w:val="24"/>
                <w:szCs w:val="24"/>
              </w:rPr>
              <w:t>6,017</w:t>
            </w:r>
          </w:p>
        </w:tc>
      </w:tr>
      <w:tr w:rsidR="004B1F6C" w14:paraId="677C2563" w14:textId="77777777" w:rsidTr="004B1F6C">
        <w:trPr>
          <w:trHeight w:val="280"/>
        </w:trPr>
        <w:tc>
          <w:tcPr>
            <w:tcW w:w="1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A0272" w14:textId="77777777" w:rsidR="004B1F6C" w:rsidRDefault="004B1F6C" w:rsidP="004B1F6C">
            <w:pPr>
              <w:jc w:val="center"/>
              <w:rPr>
                <w:sz w:val="24"/>
                <w:szCs w:val="24"/>
              </w:rPr>
            </w:pPr>
            <w:r>
              <w:rPr>
                <w:sz w:val="24"/>
                <w:szCs w:val="24"/>
              </w:rPr>
              <w:t>Animal Kingdom</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6A7CA175" w14:textId="77777777" w:rsidR="004B1F6C" w:rsidRDefault="004B1F6C" w:rsidP="004B1F6C">
            <w:pPr>
              <w:jc w:val="center"/>
              <w:rPr>
                <w:sz w:val="24"/>
                <w:szCs w:val="24"/>
              </w:rPr>
            </w:pPr>
            <w:r>
              <w:rPr>
                <w:color w:val="FF0000"/>
                <w:sz w:val="24"/>
                <w:szCs w:val="24"/>
              </w:rPr>
              <w:t>6,617</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4A4B01BC" w14:textId="77777777" w:rsidR="004B1F6C" w:rsidRDefault="004B1F6C" w:rsidP="004B1F6C">
            <w:pPr>
              <w:jc w:val="center"/>
              <w:rPr>
                <w:sz w:val="24"/>
                <w:szCs w:val="24"/>
              </w:rPr>
            </w:pPr>
            <w:r>
              <w:rPr>
                <w:sz w:val="24"/>
                <w:szCs w:val="24"/>
              </w:rPr>
              <w:t>1,917</w:t>
            </w:r>
          </w:p>
        </w:tc>
        <w:tc>
          <w:tcPr>
            <w:tcW w:w="2219" w:type="dxa"/>
            <w:tcBorders>
              <w:top w:val="nil"/>
              <w:left w:val="nil"/>
              <w:bottom w:val="single" w:sz="8" w:space="0" w:color="auto"/>
              <w:right w:val="single" w:sz="8" w:space="0" w:color="auto"/>
            </w:tcBorders>
            <w:tcMar>
              <w:top w:w="0" w:type="dxa"/>
              <w:left w:w="108" w:type="dxa"/>
              <w:bottom w:w="0" w:type="dxa"/>
              <w:right w:w="108" w:type="dxa"/>
            </w:tcMar>
            <w:hideMark/>
          </w:tcPr>
          <w:p w14:paraId="3A8E6948" w14:textId="77777777" w:rsidR="004B1F6C" w:rsidRDefault="004B1F6C" w:rsidP="004B1F6C">
            <w:pPr>
              <w:jc w:val="center"/>
              <w:rPr>
                <w:sz w:val="24"/>
                <w:szCs w:val="24"/>
              </w:rPr>
            </w:pPr>
            <w:r>
              <w:rPr>
                <w:color w:val="FF0000"/>
                <w:sz w:val="24"/>
                <w:szCs w:val="24"/>
              </w:rPr>
              <w:t>1,266</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14:paraId="0469BCC9" w14:textId="77777777" w:rsidR="004B1F6C" w:rsidRDefault="004B1F6C" w:rsidP="004B1F6C">
            <w:pPr>
              <w:jc w:val="center"/>
              <w:rPr>
                <w:color w:val="FF0000"/>
                <w:sz w:val="24"/>
                <w:szCs w:val="24"/>
              </w:rPr>
            </w:pPr>
            <w:r>
              <w:rPr>
                <w:color w:val="FF0000"/>
                <w:sz w:val="24"/>
                <w:szCs w:val="24"/>
              </w:rPr>
              <w:t>9,800</w:t>
            </w:r>
          </w:p>
        </w:tc>
      </w:tr>
      <w:tr w:rsidR="004B1F6C" w14:paraId="672940DB" w14:textId="77777777" w:rsidTr="004B1F6C">
        <w:trPr>
          <w:trHeight w:val="257"/>
        </w:trPr>
        <w:tc>
          <w:tcPr>
            <w:tcW w:w="1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B333EA" w14:textId="77777777" w:rsidR="004B1F6C" w:rsidRDefault="004B1F6C" w:rsidP="004B1F6C">
            <w:pPr>
              <w:jc w:val="center"/>
              <w:rPr>
                <w:sz w:val="24"/>
                <w:szCs w:val="24"/>
              </w:rPr>
            </w:pPr>
            <w:r>
              <w:rPr>
                <w:sz w:val="24"/>
                <w:szCs w:val="24"/>
              </w:rPr>
              <w:t>Mathematics</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5DB4F88" w14:textId="77777777" w:rsidR="004B1F6C" w:rsidRDefault="004B1F6C" w:rsidP="004B1F6C">
            <w:pPr>
              <w:jc w:val="center"/>
              <w:rPr>
                <w:sz w:val="24"/>
                <w:szCs w:val="24"/>
              </w:rPr>
            </w:pPr>
            <w:r>
              <w:rPr>
                <w:color w:val="FF0000"/>
                <w:sz w:val="24"/>
                <w:szCs w:val="24"/>
              </w:rPr>
              <w:t>4,549</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986DEBD" w14:textId="77777777" w:rsidR="004B1F6C" w:rsidRDefault="004B1F6C" w:rsidP="004B1F6C">
            <w:pPr>
              <w:jc w:val="center"/>
              <w:rPr>
                <w:sz w:val="24"/>
                <w:szCs w:val="24"/>
              </w:rPr>
            </w:pPr>
            <w:r>
              <w:rPr>
                <w:sz w:val="24"/>
                <w:szCs w:val="24"/>
              </w:rPr>
              <w:t>768</w:t>
            </w:r>
          </w:p>
        </w:tc>
        <w:tc>
          <w:tcPr>
            <w:tcW w:w="2219" w:type="dxa"/>
            <w:tcBorders>
              <w:top w:val="nil"/>
              <w:left w:val="nil"/>
              <w:bottom w:val="single" w:sz="8" w:space="0" w:color="auto"/>
              <w:right w:val="single" w:sz="8" w:space="0" w:color="auto"/>
            </w:tcBorders>
            <w:tcMar>
              <w:top w:w="0" w:type="dxa"/>
              <w:left w:w="108" w:type="dxa"/>
              <w:bottom w:w="0" w:type="dxa"/>
              <w:right w:w="108" w:type="dxa"/>
            </w:tcMar>
            <w:hideMark/>
          </w:tcPr>
          <w:p w14:paraId="661BB354" w14:textId="77777777" w:rsidR="004B1F6C" w:rsidRDefault="004B1F6C" w:rsidP="004B1F6C">
            <w:pPr>
              <w:jc w:val="center"/>
              <w:rPr>
                <w:sz w:val="24"/>
                <w:szCs w:val="24"/>
              </w:rPr>
            </w:pPr>
            <w:r>
              <w:rPr>
                <w:sz w:val="24"/>
                <w:szCs w:val="24"/>
              </w:rPr>
              <w:t>907</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14:paraId="4FBB7FF9" w14:textId="77777777" w:rsidR="004B1F6C" w:rsidRDefault="004B1F6C" w:rsidP="004B1F6C">
            <w:pPr>
              <w:jc w:val="center"/>
              <w:rPr>
                <w:sz w:val="24"/>
                <w:szCs w:val="24"/>
              </w:rPr>
            </w:pPr>
            <w:r>
              <w:rPr>
                <w:sz w:val="24"/>
                <w:szCs w:val="24"/>
              </w:rPr>
              <w:t>6,224</w:t>
            </w:r>
          </w:p>
        </w:tc>
      </w:tr>
      <w:tr w:rsidR="004B1F6C" w14:paraId="133D8ED0" w14:textId="77777777" w:rsidTr="004B1F6C">
        <w:trPr>
          <w:trHeight w:val="266"/>
        </w:trPr>
        <w:tc>
          <w:tcPr>
            <w:tcW w:w="1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AA03C0" w14:textId="77777777" w:rsidR="004B1F6C" w:rsidRDefault="004B1F6C" w:rsidP="004B1F6C">
            <w:pPr>
              <w:jc w:val="center"/>
              <w:rPr>
                <w:sz w:val="24"/>
                <w:szCs w:val="24"/>
              </w:rPr>
            </w:pPr>
            <w:r>
              <w:rPr>
                <w:sz w:val="24"/>
                <w:szCs w:val="24"/>
              </w:rPr>
              <w:t>Pharmacology</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95EAFB1" w14:textId="77777777" w:rsidR="004B1F6C" w:rsidRDefault="004B1F6C" w:rsidP="004B1F6C">
            <w:pPr>
              <w:jc w:val="center"/>
              <w:rPr>
                <w:sz w:val="24"/>
                <w:szCs w:val="24"/>
              </w:rPr>
            </w:pPr>
            <w:r>
              <w:rPr>
                <w:sz w:val="24"/>
                <w:szCs w:val="24"/>
              </w:rPr>
              <w:t>2,062</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40871C6D" w14:textId="77777777" w:rsidR="004B1F6C" w:rsidRDefault="004B1F6C" w:rsidP="004B1F6C">
            <w:pPr>
              <w:jc w:val="center"/>
              <w:rPr>
                <w:sz w:val="24"/>
                <w:szCs w:val="24"/>
              </w:rPr>
            </w:pPr>
            <w:r>
              <w:rPr>
                <w:sz w:val="24"/>
                <w:szCs w:val="24"/>
              </w:rPr>
              <w:t>324</w:t>
            </w:r>
          </w:p>
        </w:tc>
        <w:tc>
          <w:tcPr>
            <w:tcW w:w="2219" w:type="dxa"/>
            <w:tcBorders>
              <w:top w:val="nil"/>
              <w:left w:val="nil"/>
              <w:bottom w:val="single" w:sz="8" w:space="0" w:color="auto"/>
              <w:right w:val="single" w:sz="8" w:space="0" w:color="auto"/>
            </w:tcBorders>
            <w:tcMar>
              <w:top w:w="0" w:type="dxa"/>
              <w:left w:w="108" w:type="dxa"/>
              <w:bottom w:w="0" w:type="dxa"/>
              <w:right w:w="108" w:type="dxa"/>
            </w:tcMar>
            <w:hideMark/>
          </w:tcPr>
          <w:p w14:paraId="1A5A56A5" w14:textId="77777777" w:rsidR="004B1F6C" w:rsidRDefault="004B1F6C" w:rsidP="004B1F6C">
            <w:pPr>
              <w:jc w:val="center"/>
              <w:rPr>
                <w:sz w:val="24"/>
                <w:szCs w:val="24"/>
              </w:rPr>
            </w:pPr>
            <w:r>
              <w:rPr>
                <w:sz w:val="24"/>
                <w:szCs w:val="24"/>
              </w:rPr>
              <w:t>667</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14:paraId="16BAB1A4" w14:textId="77777777" w:rsidR="004B1F6C" w:rsidRDefault="004B1F6C" w:rsidP="004B1F6C">
            <w:pPr>
              <w:jc w:val="center"/>
              <w:rPr>
                <w:sz w:val="24"/>
                <w:szCs w:val="24"/>
              </w:rPr>
            </w:pPr>
            <w:r>
              <w:rPr>
                <w:sz w:val="24"/>
                <w:szCs w:val="24"/>
              </w:rPr>
              <w:t>3,053</w:t>
            </w:r>
          </w:p>
        </w:tc>
      </w:tr>
      <w:tr w:rsidR="004B1F6C" w14:paraId="5D482695" w14:textId="77777777" w:rsidTr="004B1F6C">
        <w:trPr>
          <w:trHeight w:val="257"/>
        </w:trPr>
        <w:tc>
          <w:tcPr>
            <w:tcW w:w="1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C77D0" w14:textId="77777777" w:rsidR="004B1F6C" w:rsidRDefault="004B1F6C" w:rsidP="004B1F6C">
            <w:pPr>
              <w:jc w:val="center"/>
              <w:rPr>
                <w:sz w:val="24"/>
                <w:szCs w:val="24"/>
              </w:rPr>
            </w:pPr>
            <w:r>
              <w:rPr>
                <w:sz w:val="24"/>
                <w:szCs w:val="24"/>
              </w:rPr>
              <w:t>Medicine</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CAD2D84" w14:textId="77777777" w:rsidR="004B1F6C" w:rsidRDefault="004B1F6C" w:rsidP="004B1F6C">
            <w:pPr>
              <w:jc w:val="center"/>
              <w:rPr>
                <w:sz w:val="24"/>
                <w:szCs w:val="24"/>
              </w:rPr>
            </w:pPr>
            <w:r>
              <w:rPr>
                <w:sz w:val="24"/>
                <w:szCs w:val="24"/>
              </w:rPr>
              <w:t>9,243</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AB821AF" w14:textId="77777777" w:rsidR="004B1F6C" w:rsidRDefault="004B1F6C" w:rsidP="004B1F6C">
            <w:pPr>
              <w:jc w:val="center"/>
              <w:rPr>
                <w:sz w:val="24"/>
                <w:szCs w:val="24"/>
              </w:rPr>
            </w:pPr>
            <w:r>
              <w:rPr>
                <w:sz w:val="24"/>
                <w:szCs w:val="24"/>
              </w:rPr>
              <w:t>340</w:t>
            </w:r>
          </w:p>
        </w:tc>
        <w:tc>
          <w:tcPr>
            <w:tcW w:w="2219" w:type="dxa"/>
            <w:tcBorders>
              <w:top w:val="nil"/>
              <w:left w:val="nil"/>
              <w:bottom w:val="single" w:sz="8" w:space="0" w:color="auto"/>
              <w:right w:val="single" w:sz="8" w:space="0" w:color="auto"/>
            </w:tcBorders>
            <w:tcMar>
              <w:top w:w="0" w:type="dxa"/>
              <w:left w:w="108" w:type="dxa"/>
              <w:bottom w:w="0" w:type="dxa"/>
              <w:right w:w="108" w:type="dxa"/>
            </w:tcMar>
            <w:hideMark/>
          </w:tcPr>
          <w:p w14:paraId="24F0EC73" w14:textId="77777777" w:rsidR="004B1F6C" w:rsidRDefault="004B1F6C" w:rsidP="004B1F6C">
            <w:pPr>
              <w:jc w:val="center"/>
              <w:rPr>
                <w:sz w:val="24"/>
                <w:szCs w:val="24"/>
              </w:rPr>
            </w:pPr>
            <w:r>
              <w:rPr>
                <w:color w:val="FF0000"/>
                <w:sz w:val="24"/>
                <w:szCs w:val="24"/>
              </w:rPr>
              <w:t>915</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14:paraId="49ABC241" w14:textId="77777777" w:rsidR="004B1F6C" w:rsidRDefault="004B1F6C" w:rsidP="004B1F6C">
            <w:pPr>
              <w:jc w:val="center"/>
              <w:rPr>
                <w:color w:val="FF0000"/>
                <w:sz w:val="24"/>
                <w:szCs w:val="24"/>
              </w:rPr>
            </w:pPr>
            <w:r>
              <w:rPr>
                <w:color w:val="FF0000"/>
                <w:sz w:val="24"/>
                <w:szCs w:val="24"/>
              </w:rPr>
              <w:t>10,498</w:t>
            </w:r>
          </w:p>
        </w:tc>
      </w:tr>
      <w:tr w:rsidR="004B1F6C" w14:paraId="6C2D8800" w14:textId="77777777" w:rsidTr="004B1F6C">
        <w:trPr>
          <w:trHeight w:val="257"/>
        </w:trPr>
        <w:tc>
          <w:tcPr>
            <w:tcW w:w="1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FCFC58" w14:textId="77777777" w:rsidR="004B1F6C" w:rsidRDefault="004B1F6C" w:rsidP="004B1F6C">
            <w:pPr>
              <w:jc w:val="center"/>
              <w:rPr>
                <w:sz w:val="24"/>
                <w:szCs w:val="24"/>
              </w:rPr>
            </w:pPr>
            <w:r>
              <w:rPr>
                <w:sz w:val="24"/>
                <w:szCs w:val="24"/>
              </w:rPr>
              <w:t>Astronomy</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0B698A1F" w14:textId="77777777" w:rsidR="004B1F6C" w:rsidRDefault="004B1F6C" w:rsidP="004B1F6C">
            <w:pPr>
              <w:jc w:val="center"/>
              <w:rPr>
                <w:sz w:val="24"/>
                <w:szCs w:val="24"/>
              </w:rPr>
            </w:pPr>
            <w:r>
              <w:rPr>
                <w:sz w:val="24"/>
                <w:szCs w:val="24"/>
              </w:rPr>
              <w:t>1,466</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6AE48C0B" w14:textId="77777777" w:rsidR="004B1F6C" w:rsidRDefault="004B1F6C" w:rsidP="004B1F6C">
            <w:pPr>
              <w:jc w:val="center"/>
              <w:rPr>
                <w:sz w:val="24"/>
                <w:szCs w:val="24"/>
              </w:rPr>
            </w:pPr>
            <w:r>
              <w:rPr>
                <w:sz w:val="24"/>
                <w:szCs w:val="24"/>
              </w:rPr>
              <w:t>241</w:t>
            </w:r>
          </w:p>
        </w:tc>
        <w:tc>
          <w:tcPr>
            <w:tcW w:w="2219" w:type="dxa"/>
            <w:tcBorders>
              <w:top w:val="nil"/>
              <w:left w:val="nil"/>
              <w:bottom w:val="single" w:sz="8" w:space="0" w:color="auto"/>
              <w:right w:val="single" w:sz="8" w:space="0" w:color="auto"/>
            </w:tcBorders>
            <w:tcMar>
              <w:top w:w="0" w:type="dxa"/>
              <w:left w:w="108" w:type="dxa"/>
              <w:bottom w:w="0" w:type="dxa"/>
              <w:right w:w="108" w:type="dxa"/>
            </w:tcMar>
            <w:hideMark/>
          </w:tcPr>
          <w:p w14:paraId="5CDD7875" w14:textId="77777777" w:rsidR="004B1F6C" w:rsidRDefault="004B1F6C" w:rsidP="004B1F6C">
            <w:pPr>
              <w:jc w:val="center"/>
              <w:rPr>
                <w:sz w:val="24"/>
                <w:szCs w:val="24"/>
              </w:rPr>
            </w:pPr>
            <w:r>
              <w:rPr>
                <w:sz w:val="24"/>
                <w:szCs w:val="24"/>
              </w:rPr>
              <w:t>147</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14:paraId="37630116" w14:textId="77777777" w:rsidR="004B1F6C" w:rsidRDefault="004B1F6C" w:rsidP="004B1F6C">
            <w:pPr>
              <w:jc w:val="center"/>
              <w:rPr>
                <w:sz w:val="24"/>
                <w:szCs w:val="24"/>
              </w:rPr>
            </w:pPr>
            <w:r>
              <w:rPr>
                <w:sz w:val="24"/>
                <w:szCs w:val="24"/>
              </w:rPr>
              <w:t>1,854</w:t>
            </w:r>
          </w:p>
        </w:tc>
      </w:tr>
      <w:tr w:rsidR="004B1F6C" w14:paraId="1E738113" w14:textId="77777777" w:rsidTr="004B1F6C">
        <w:trPr>
          <w:trHeight w:val="266"/>
        </w:trPr>
        <w:tc>
          <w:tcPr>
            <w:tcW w:w="1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C74E21" w14:textId="77777777" w:rsidR="004B1F6C" w:rsidRDefault="004B1F6C" w:rsidP="004B1F6C">
            <w:pPr>
              <w:jc w:val="center"/>
              <w:rPr>
                <w:sz w:val="24"/>
                <w:szCs w:val="24"/>
              </w:rPr>
            </w:pPr>
            <w:r>
              <w:rPr>
                <w:sz w:val="24"/>
                <w:szCs w:val="24"/>
              </w:rPr>
              <w:t>Chemistry</w:t>
            </w:r>
          </w:p>
        </w:tc>
        <w:tc>
          <w:tcPr>
            <w:tcW w:w="1317" w:type="dxa"/>
            <w:tcBorders>
              <w:top w:val="nil"/>
              <w:left w:val="nil"/>
              <w:bottom w:val="single" w:sz="8" w:space="0" w:color="auto"/>
              <w:right w:val="single" w:sz="8" w:space="0" w:color="auto"/>
            </w:tcBorders>
            <w:tcMar>
              <w:top w:w="0" w:type="dxa"/>
              <w:left w:w="108" w:type="dxa"/>
              <w:bottom w:w="0" w:type="dxa"/>
              <w:right w:w="108" w:type="dxa"/>
            </w:tcMar>
          </w:tcPr>
          <w:p w14:paraId="5E0D11A4" w14:textId="77777777" w:rsidR="004B1F6C" w:rsidRDefault="004B1F6C" w:rsidP="004B1F6C">
            <w:pPr>
              <w:jc w:val="center"/>
              <w:rPr>
                <w:sz w:val="24"/>
                <w:szCs w:val="24"/>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14:paraId="366AAF9F" w14:textId="77777777" w:rsidR="004B1F6C" w:rsidRDefault="004B1F6C" w:rsidP="004B1F6C">
            <w:pPr>
              <w:jc w:val="center"/>
              <w:rPr>
                <w:sz w:val="24"/>
                <w:szCs w:val="24"/>
              </w:rPr>
            </w:pPr>
          </w:p>
        </w:tc>
        <w:tc>
          <w:tcPr>
            <w:tcW w:w="2219" w:type="dxa"/>
            <w:tcBorders>
              <w:top w:val="nil"/>
              <w:left w:val="nil"/>
              <w:bottom w:val="single" w:sz="8" w:space="0" w:color="auto"/>
              <w:right w:val="single" w:sz="8" w:space="0" w:color="auto"/>
            </w:tcBorders>
            <w:tcMar>
              <w:top w:w="0" w:type="dxa"/>
              <w:left w:w="108" w:type="dxa"/>
              <w:bottom w:w="0" w:type="dxa"/>
              <w:right w:w="108" w:type="dxa"/>
            </w:tcMar>
          </w:tcPr>
          <w:p w14:paraId="35E047F2" w14:textId="77777777" w:rsidR="004B1F6C" w:rsidRDefault="004B1F6C" w:rsidP="004B1F6C">
            <w:pPr>
              <w:jc w:val="center"/>
              <w:rPr>
                <w:sz w:val="24"/>
                <w:szCs w:val="24"/>
              </w:rPr>
            </w:pPr>
          </w:p>
        </w:tc>
        <w:tc>
          <w:tcPr>
            <w:tcW w:w="1628" w:type="dxa"/>
            <w:tcBorders>
              <w:top w:val="nil"/>
              <w:left w:val="nil"/>
              <w:bottom w:val="single" w:sz="8" w:space="0" w:color="auto"/>
              <w:right w:val="single" w:sz="8" w:space="0" w:color="auto"/>
            </w:tcBorders>
            <w:tcMar>
              <w:top w:w="0" w:type="dxa"/>
              <w:left w:w="108" w:type="dxa"/>
              <w:bottom w:w="0" w:type="dxa"/>
              <w:right w:w="108" w:type="dxa"/>
            </w:tcMar>
          </w:tcPr>
          <w:p w14:paraId="7834D8F1" w14:textId="77777777" w:rsidR="004B1F6C" w:rsidRDefault="004B1F6C" w:rsidP="004B1F6C">
            <w:pPr>
              <w:jc w:val="center"/>
              <w:rPr>
                <w:sz w:val="24"/>
                <w:szCs w:val="24"/>
              </w:rPr>
            </w:pPr>
          </w:p>
        </w:tc>
      </w:tr>
      <w:tr w:rsidR="004B1F6C" w14:paraId="3E15905F" w14:textId="77777777" w:rsidTr="004B1F6C">
        <w:trPr>
          <w:trHeight w:val="257"/>
        </w:trPr>
        <w:tc>
          <w:tcPr>
            <w:tcW w:w="1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2B828E" w14:textId="3F752E52" w:rsidR="004B1F6C" w:rsidRDefault="004B1F6C" w:rsidP="004B1F6C">
            <w:pPr>
              <w:rPr>
                <w:b/>
                <w:bCs/>
                <w:sz w:val="24"/>
                <w:szCs w:val="24"/>
              </w:rPr>
            </w:pPr>
            <w:r>
              <w:rPr>
                <w:b/>
                <w:bCs/>
                <w:sz w:val="24"/>
                <w:szCs w:val="24"/>
              </w:rPr>
              <w:t>TOTAL</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303C5475" w14:textId="77777777" w:rsidR="004B1F6C" w:rsidRDefault="004B1F6C" w:rsidP="004B1F6C">
            <w:pPr>
              <w:jc w:val="center"/>
              <w:rPr>
                <w:b/>
                <w:bCs/>
                <w:sz w:val="24"/>
                <w:szCs w:val="24"/>
              </w:rPr>
            </w:pPr>
            <w:r>
              <w:rPr>
                <w:b/>
                <w:bCs/>
                <w:sz w:val="24"/>
                <w:szCs w:val="24"/>
              </w:rPr>
              <w:t>29,037</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580E24D" w14:textId="77777777" w:rsidR="004B1F6C" w:rsidRDefault="004B1F6C" w:rsidP="004B1F6C">
            <w:pPr>
              <w:jc w:val="center"/>
              <w:rPr>
                <w:b/>
                <w:bCs/>
                <w:sz w:val="24"/>
                <w:szCs w:val="24"/>
              </w:rPr>
            </w:pPr>
            <w:r>
              <w:rPr>
                <w:b/>
                <w:bCs/>
                <w:sz w:val="24"/>
                <w:szCs w:val="24"/>
              </w:rPr>
              <w:t>4,018</w:t>
            </w:r>
          </w:p>
        </w:tc>
        <w:tc>
          <w:tcPr>
            <w:tcW w:w="2219" w:type="dxa"/>
            <w:tcBorders>
              <w:top w:val="nil"/>
              <w:left w:val="nil"/>
              <w:bottom w:val="single" w:sz="8" w:space="0" w:color="auto"/>
              <w:right w:val="single" w:sz="8" w:space="0" w:color="auto"/>
            </w:tcBorders>
            <w:tcMar>
              <w:top w:w="0" w:type="dxa"/>
              <w:left w:w="108" w:type="dxa"/>
              <w:bottom w:w="0" w:type="dxa"/>
              <w:right w:w="108" w:type="dxa"/>
            </w:tcMar>
            <w:hideMark/>
          </w:tcPr>
          <w:p w14:paraId="0C7656A1" w14:textId="77777777" w:rsidR="004B1F6C" w:rsidRDefault="004B1F6C" w:rsidP="004B1F6C">
            <w:pPr>
              <w:jc w:val="center"/>
              <w:rPr>
                <w:b/>
                <w:bCs/>
                <w:sz w:val="24"/>
                <w:szCs w:val="24"/>
              </w:rPr>
            </w:pPr>
            <w:r>
              <w:rPr>
                <w:b/>
                <w:bCs/>
                <w:sz w:val="24"/>
                <w:szCs w:val="24"/>
              </w:rPr>
              <w:t>4,391</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14:paraId="32E609DF" w14:textId="77777777" w:rsidR="004B1F6C" w:rsidRDefault="004B1F6C" w:rsidP="004B1F6C">
            <w:pPr>
              <w:jc w:val="center"/>
              <w:rPr>
                <w:b/>
                <w:bCs/>
                <w:sz w:val="24"/>
                <w:szCs w:val="24"/>
              </w:rPr>
            </w:pPr>
            <w:r>
              <w:rPr>
                <w:b/>
                <w:bCs/>
                <w:sz w:val="24"/>
                <w:szCs w:val="24"/>
              </w:rPr>
              <w:t>37,446</w:t>
            </w:r>
          </w:p>
        </w:tc>
      </w:tr>
    </w:tbl>
    <w:p w14:paraId="21CD9BDE" w14:textId="77777777" w:rsidR="004B1F6C" w:rsidRPr="007116CA" w:rsidRDefault="004B1F6C" w:rsidP="004B1F6C">
      <w:pPr>
        <w:rPr>
          <w:rFonts w:asciiTheme="minorHAnsi" w:hAnsiTheme="minorHAnsi" w:cstheme="minorHAnsi"/>
          <w:b/>
          <w:bCs/>
          <w:sz w:val="24"/>
          <w:szCs w:val="24"/>
          <w:lang w:val="en-GB"/>
        </w:rPr>
      </w:pPr>
    </w:p>
    <w:p w14:paraId="7330EA5B" w14:textId="77C578C6" w:rsidR="00434EA0" w:rsidRPr="007116CA" w:rsidRDefault="00434EA0" w:rsidP="004B1F6C">
      <w:pPr>
        <w:rPr>
          <w:rFonts w:asciiTheme="minorHAnsi" w:hAnsiTheme="minorHAnsi" w:cstheme="minorHAnsi"/>
          <w:i/>
          <w:iCs/>
          <w:lang w:val="en-GB"/>
        </w:rPr>
      </w:pPr>
      <w:r w:rsidRPr="007116CA">
        <w:rPr>
          <w:rFonts w:asciiTheme="minorHAnsi" w:hAnsiTheme="minorHAnsi" w:cstheme="minorHAnsi"/>
          <w:b/>
          <w:bCs/>
          <w:i/>
          <w:iCs/>
          <w:lang w:val="en-GB"/>
        </w:rPr>
        <w:t xml:space="preserve">Note: </w:t>
      </w:r>
      <w:r w:rsidRPr="007116CA">
        <w:rPr>
          <w:rFonts w:asciiTheme="minorHAnsi" w:hAnsiTheme="minorHAnsi" w:cstheme="minorHAnsi"/>
          <w:i/>
          <w:iCs/>
          <w:lang w:val="en-GB"/>
        </w:rPr>
        <w:t>Numbers in red represent work not yet completed on Aleph.</w:t>
      </w:r>
    </w:p>
    <w:p w14:paraId="369B94B4" w14:textId="77777777" w:rsidR="00434EA0" w:rsidRPr="007116CA" w:rsidRDefault="00434EA0" w:rsidP="004B1F6C">
      <w:pPr>
        <w:rPr>
          <w:rFonts w:asciiTheme="minorHAnsi" w:hAnsiTheme="minorHAnsi" w:cstheme="minorHAnsi"/>
          <w:lang w:val="en-GB"/>
        </w:rPr>
      </w:pPr>
    </w:p>
    <w:p w14:paraId="09A489BF" w14:textId="77777777" w:rsidR="00434EA0" w:rsidRPr="00ED3148" w:rsidRDefault="00434EA0" w:rsidP="004B1F6C">
      <w:pPr>
        <w:rPr>
          <w:rFonts w:asciiTheme="minorHAnsi" w:hAnsiTheme="minorHAnsi" w:cstheme="minorHAnsi"/>
          <w:lang w:val="en-GB" w:eastAsia="en-GB"/>
        </w:rPr>
      </w:pPr>
      <w:r w:rsidRPr="00ED3148">
        <w:rPr>
          <w:rFonts w:asciiTheme="minorHAnsi" w:hAnsiTheme="minorHAnsi" w:cstheme="minorHAnsi"/>
          <w:lang w:val="en-GB" w:eastAsia="en-GB"/>
        </w:rPr>
        <w:t xml:space="preserve">Finally, various internal BL DDC workshops have been delivered online again this year – including specific courses on </w:t>
      </w:r>
      <w:r w:rsidRPr="00ED3148">
        <w:rPr>
          <w:rFonts w:asciiTheme="minorHAnsi" w:hAnsiTheme="minorHAnsi" w:cstheme="minorHAnsi"/>
          <w:i/>
          <w:iCs/>
          <w:lang w:val="en-GB" w:eastAsia="en-GB"/>
        </w:rPr>
        <w:t>Law</w:t>
      </w:r>
      <w:r w:rsidRPr="00ED3148">
        <w:rPr>
          <w:rFonts w:asciiTheme="minorHAnsi" w:hAnsiTheme="minorHAnsi" w:cstheme="minorHAnsi"/>
          <w:lang w:val="en-GB" w:eastAsia="en-GB"/>
        </w:rPr>
        <w:t xml:space="preserve">, </w:t>
      </w:r>
      <w:r w:rsidRPr="00ED3148">
        <w:rPr>
          <w:rFonts w:asciiTheme="minorHAnsi" w:hAnsiTheme="minorHAnsi" w:cstheme="minorHAnsi"/>
          <w:i/>
          <w:iCs/>
          <w:lang w:val="en-GB" w:eastAsia="en-GB"/>
        </w:rPr>
        <w:t>Life Sciences</w:t>
      </w:r>
      <w:r w:rsidRPr="00ED3148">
        <w:rPr>
          <w:rFonts w:asciiTheme="minorHAnsi" w:hAnsiTheme="minorHAnsi" w:cstheme="minorHAnsi"/>
          <w:lang w:val="en-GB" w:eastAsia="en-GB"/>
        </w:rPr>
        <w:t xml:space="preserve"> and </w:t>
      </w:r>
      <w:r w:rsidRPr="00ED3148">
        <w:rPr>
          <w:rFonts w:asciiTheme="minorHAnsi" w:hAnsiTheme="minorHAnsi" w:cstheme="minorHAnsi"/>
          <w:i/>
          <w:iCs/>
          <w:lang w:val="en-GB" w:eastAsia="en-GB"/>
        </w:rPr>
        <w:t>Literature</w:t>
      </w:r>
      <w:r w:rsidRPr="00ED3148">
        <w:rPr>
          <w:rFonts w:asciiTheme="minorHAnsi" w:hAnsiTheme="minorHAnsi" w:cstheme="minorHAnsi"/>
          <w:lang w:val="en-GB" w:eastAsia="en-GB"/>
        </w:rPr>
        <w:t xml:space="preserve"> – virtual participation having continued to prove very popular with attendees.</w:t>
      </w:r>
    </w:p>
    <w:p w14:paraId="4101A8FA" w14:textId="32D63C41" w:rsidR="002957FF" w:rsidRPr="009B3A88" w:rsidRDefault="002957FF" w:rsidP="009B3A88">
      <w:pPr>
        <w:pStyle w:val="Rubrik2"/>
        <w:rPr>
          <w:color w:val="auto"/>
          <w:lang w:val="en-GB" w:eastAsia="en-US"/>
        </w:rPr>
      </w:pPr>
    </w:p>
    <w:p w14:paraId="3A14B255" w14:textId="79258285" w:rsidR="002A5544" w:rsidRDefault="002A5544">
      <w:pPr>
        <w:spacing w:after="160" w:line="259" w:lineRule="auto"/>
        <w:rPr>
          <w:rFonts w:asciiTheme="majorHAnsi" w:eastAsiaTheme="majorEastAsia" w:hAnsiTheme="majorHAnsi" w:cstheme="majorBidi"/>
          <w:b/>
          <w:sz w:val="24"/>
          <w:szCs w:val="24"/>
          <w:lang w:val="en-US" w:eastAsia="en-US"/>
        </w:rPr>
      </w:pPr>
    </w:p>
    <w:p w14:paraId="77BC5B6E" w14:textId="40C8EA55" w:rsidR="002957FF" w:rsidRDefault="002957FF" w:rsidP="009B3A88">
      <w:pPr>
        <w:pStyle w:val="Rubrik3"/>
        <w:rPr>
          <w:b/>
          <w:color w:val="auto"/>
          <w:sz w:val="22"/>
          <w:szCs w:val="22"/>
          <w:lang w:val="en-US" w:eastAsia="en-US"/>
        </w:rPr>
      </w:pPr>
      <w:r w:rsidRPr="009C10EB">
        <w:rPr>
          <w:b/>
          <w:color w:val="auto"/>
          <w:sz w:val="22"/>
          <w:szCs w:val="22"/>
          <w:lang w:val="en-US" w:eastAsia="en-US"/>
        </w:rPr>
        <w:t>National report from France</w:t>
      </w:r>
    </w:p>
    <w:p w14:paraId="76D29B56" w14:textId="77777777" w:rsidR="008E3BA1" w:rsidRPr="008E3BA1" w:rsidRDefault="008E3BA1" w:rsidP="008E3BA1">
      <w:pPr>
        <w:rPr>
          <w:lang w:val="en-US" w:eastAsia="en-US"/>
        </w:rPr>
      </w:pPr>
    </w:p>
    <w:p w14:paraId="342690F0" w14:textId="3BA151E0"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My name is Jean Maury, I have been working </w:t>
      </w:r>
      <w:r>
        <w:rPr>
          <w:rFonts w:asciiTheme="minorHAnsi" w:hAnsiTheme="minorHAnsi" w:cstheme="minorHAnsi"/>
          <w:lang w:val="en-US" w:eastAsia="en-US"/>
        </w:rPr>
        <w:t xml:space="preserve">at the French National Library. </w:t>
      </w:r>
      <w:r w:rsidRPr="00101625">
        <w:rPr>
          <w:rFonts w:asciiTheme="minorHAnsi" w:hAnsiTheme="minorHAnsi" w:cstheme="minorHAnsi"/>
          <w:lang w:val="en-US" w:eastAsia="en-US"/>
        </w:rPr>
        <w:t>Currently, I am assigned to the Metadata department as the general Dewey.</w:t>
      </w:r>
    </w:p>
    <w:p w14:paraId="469324EC"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 </w:t>
      </w:r>
    </w:p>
    <w:p w14:paraId="15FC547E"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My mission is to ensure the operational coordination of all the activities which contribute to a consistent use of this classification, to manage the Dewey authority file of the BnF, to lead the network of local coordinators and to coordinate the use of systematic indexing in cataloging services.</w:t>
      </w:r>
    </w:p>
    <w:p w14:paraId="0C4228B0" w14:textId="77777777" w:rsidR="00101625" w:rsidRPr="00101625" w:rsidRDefault="00101625" w:rsidP="00101625">
      <w:pPr>
        <w:rPr>
          <w:rFonts w:asciiTheme="minorHAnsi" w:hAnsiTheme="minorHAnsi" w:cstheme="minorHAnsi"/>
          <w:lang w:val="en-US" w:eastAsia="en-US"/>
        </w:rPr>
      </w:pPr>
    </w:p>
    <w:p w14:paraId="611FA347"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I develop work instructions and control the consistency of indexing; </w:t>
      </w:r>
    </w:p>
    <w:p w14:paraId="15C7D59A"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I contribute to the development of the institution's indexation policy and to the reflection on the use of indexes and classifications in the context of the semantic web; </w:t>
      </w:r>
    </w:p>
    <w:p w14:paraId="2E5A439F"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I contribute to the production and development of the subject policy of the institution. </w:t>
      </w:r>
    </w:p>
    <w:p w14:paraId="0AEE6FE7" w14:textId="77777777" w:rsidR="00101625" w:rsidRPr="00101625" w:rsidRDefault="00101625" w:rsidP="00101625">
      <w:pPr>
        <w:rPr>
          <w:rFonts w:asciiTheme="minorHAnsi" w:hAnsiTheme="minorHAnsi" w:cstheme="minorHAnsi"/>
          <w:lang w:val="en-US" w:eastAsia="en-US"/>
        </w:rPr>
      </w:pPr>
    </w:p>
    <w:p w14:paraId="78479CBF"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As a reminder, at the BnF we have and provide users with a Dewey authority file. This file is two thousand years old. </w:t>
      </w:r>
    </w:p>
    <w:p w14:paraId="6E55558D" w14:textId="77777777" w:rsidR="00101625" w:rsidRPr="00101625" w:rsidRDefault="00101625" w:rsidP="00101625">
      <w:pPr>
        <w:rPr>
          <w:rFonts w:asciiTheme="minorHAnsi" w:hAnsiTheme="minorHAnsi" w:cstheme="minorHAnsi"/>
          <w:lang w:val="en-US" w:eastAsia="en-US"/>
        </w:rPr>
      </w:pPr>
    </w:p>
    <w:p w14:paraId="5AC00053"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Dewey authority file that is complete with DDC numbers, headings in a clear wording, and cross-referenced forms wich roughly correspond to the index terms. The users may search the catalog according any of these. All the notes appearing in the WebDewey records for those numbers are also part of the file.</w:t>
      </w:r>
    </w:p>
    <w:p w14:paraId="12D964F8" w14:textId="77777777" w:rsidR="00101625" w:rsidRPr="00101625" w:rsidRDefault="00101625" w:rsidP="00101625">
      <w:pPr>
        <w:rPr>
          <w:rFonts w:asciiTheme="minorHAnsi" w:hAnsiTheme="minorHAnsi" w:cstheme="minorHAnsi"/>
          <w:lang w:val="en-US" w:eastAsia="en-US"/>
        </w:rPr>
      </w:pPr>
    </w:p>
    <w:p w14:paraId="39033864" w14:textId="2F6CFD06" w:rsid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Like any authority file, its management is daily, with new creations of notices, updates, corrections. These are carried out by Dewey coordinators. </w:t>
      </w:r>
    </w:p>
    <w:p w14:paraId="0333A99F" w14:textId="77777777" w:rsidR="006B4413" w:rsidRPr="00101625" w:rsidRDefault="006B4413" w:rsidP="00101625">
      <w:pPr>
        <w:rPr>
          <w:rFonts w:asciiTheme="minorHAnsi" w:hAnsiTheme="minorHAnsi" w:cstheme="minorHAnsi"/>
          <w:lang w:val="en-US" w:eastAsia="en-US"/>
        </w:rPr>
      </w:pPr>
    </w:p>
    <w:p w14:paraId="4B9713F1"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The role of the cataloger is : </w:t>
      </w:r>
    </w:p>
    <w:p w14:paraId="516DC5E7" w14:textId="678BB4C1" w:rsidR="00101625" w:rsidRPr="006B4413" w:rsidRDefault="00101625" w:rsidP="006B4413">
      <w:pPr>
        <w:pStyle w:val="Liststycke"/>
        <w:numPr>
          <w:ilvl w:val="0"/>
          <w:numId w:val="19"/>
        </w:numPr>
        <w:rPr>
          <w:rFonts w:asciiTheme="minorHAnsi" w:hAnsiTheme="minorHAnsi" w:cstheme="minorHAnsi"/>
          <w:lang w:val="en-US" w:eastAsia="en-US"/>
        </w:rPr>
      </w:pPr>
      <w:r w:rsidRPr="006B4413">
        <w:rPr>
          <w:rFonts w:asciiTheme="minorHAnsi" w:hAnsiTheme="minorHAnsi" w:cstheme="minorHAnsi"/>
          <w:lang w:val="en-US" w:eastAsia="en-US"/>
        </w:rPr>
        <w:t>to make the link to the Dewey authorities if they exist =&gt;</w:t>
      </w:r>
    </w:p>
    <w:p w14:paraId="7B4E138B" w14:textId="10B8FB73"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 </w:t>
      </w:r>
      <w:r w:rsidR="006B4413">
        <w:rPr>
          <w:rFonts w:ascii="Tms Rmn" w:hAnsi="Tms Rmn"/>
          <w:noProof/>
          <w:sz w:val="24"/>
          <w:szCs w:val="24"/>
          <w:lang w:val="sv-SE"/>
        </w:rPr>
        <w:drawing>
          <wp:inline distT="0" distB="0" distL="0" distR="0" wp14:anchorId="23932380" wp14:editId="05CB1DBD">
            <wp:extent cx="5760720" cy="2809875"/>
            <wp:effectExtent l="19050" t="19050" r="11430" b="285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809875"/>
                    </a:xfrm>
                    <a:prstGeom prst="rect">
                      <a:avLst/>
                    </a:prstGeom>
                    <a:noFill/>
                    <a:ln>
                      <a:solidFill>
                        <a:schemeClr val="bg2">
                          <a:lumMod val="25000"/>
                        </a:schemeClr>
                      </a:solidFill>
                    </a:ln>
                  </pic:spPr>
                </pic:pic>
              </a:graphicData>
            </a:graphic>
          </wp:inline>
        </w:drawing>
      </w:r>
    </w:p>
    <w:p w14:paraId="7D50B986"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ab/>
        <w:t xml:space="preserve"> </w:t>
      </w:r>
    </w:p>
    <w:p w14:paraId="1CEA379A" w14:textId="77777777" w:rsidR="00101625" w:rsidRPr="00101625" w:rsidRDefault="00101625" w:rsidP="00101625">
      <w:pPr>
        <w:rPr>
          <w:rFonts w:asciiTheme="minorHAnsi" w:hAnsiTheme="minorHAnsi" w:cstheme="minorHAnsi"/>
          <w:lang w:val="en-US" w:eastAsia="en-US"/>
        </w:rPr>
      </w:pPr>
    </w:p>
    <w:p w14:paraId="6063D467" w14:textId="3AA63F77" w:rsidR="00101625" w:rsidRPr="006B4413" w:rsidRDefault="00101625" w:rsidP="006B4413">
      <w:pPr>
        <w:pStyle w:val="Liststycke"/>
        <w:numPr>
          <w:ilvl w:val="0"/>
          <w:numId w:val="19"/>
        </w:numPr>
        <w:rPr>
          <w:rFonts w:asciiTheme="minorHAnsi" w:hAnsiTheme="minorHAnsi" w:cstheme="minorHAnsi"/>
          <w:lang w:val="en-US" w:eastAsia="en-US"/>
        </w:rPr>
      </w:pPr>
      <w:r w:rsidRPr="006B4413">
        <w:rPr>
          <w:rFonts w:asciiTheme="minorHAnsi" w:hAnsiTheme="minorHAnsi" w:cstheme="minorHAnsi"/>
          <w:lang w:val="en-US" w:eastAsia="en-US"/>
        </w:rPr>
        <w:t>or to complete authority Dewey with a heading if necessary, this concerns old notices from loading =&gt;</w:t>
      </w:r>
    </w:p>
    <w:p w14:paraId="70D85BDE" w14:textId="1E320DBE" w:rsidR="00101625" w:rsidRPr="00101625" w:rsidRDefault="006B4413" w:rsidP="00101625">
      <w:pPr>
        <w:rPr>
          <w:rFonts w:asciiTheme="minorHAnsi" w:hAnsiTheme="minorHAnsi" w:cstheme="minorHAnsi"/>
          <w:lang w:val="en-US" w:eastAsia="en-US"/>
        </w:rPr>
      </w:pPr>
      <w:r>
        <w:rPr>
          <w:rFonts w:ascii="Tms Rmn" w:hAnsi="Tms Rmn"/>
          <w:noProof/>
          <w:sz w:val="24"/>
          <w:szCs w:val="24"/>
          <w:lang w:val="sv-SE"/>
        </w:rPr>
        <w:drawing>
          <wp:inline distT="0" distB="0" distL="0" distR="0" wp14:anchorId="0145E2F5" wp14:editId="1C01DDFA">
            <wp:extent cx="5760720" cy="2753360"/>
            <wp:effectExtent l="19050" t="19050" r="11430" b="279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753360"/>
                    </a:xfrm>
                    <a:prstGeom prst="rect">
                      <a:avLst/>
                    </a:prstGeom>
                    <a:noFill/>
                    <a:ln>
                      <a:solidFill>
                        <a:schemeClr val="bg2">
                          <a:lumMod val="25000"/>
                        </a:schemeClr>
                      </a:solidFill>
                    </a:ln>
                  </pic:spPr>
                </pic:pic>
              </a:graphicData>
            </a:graphic>
          </wp:inline>
        </w:drawing>
      </w:r>
    </w:p>
    <w:p w14:paraId="3749356E"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 </w:t>
      </w:r>
    </w:p>
    <w:p w14:paraId="0E939874" w14:textId="77777777" w:rsidR="00101625" w:rsidRPr="00101625" w:rsidRDefault="00101625" w:rsidP="00101625">
      <w:pPr>
        <w:rPr>
          <w:rFonts w:asciiTheme="minorHAnsi" w:hAnsiTheme="minorHAnsi" w:cstheme="minorHAnsi"/>
          <w:lang w:val="en-US" w:eastAsia="en-US"/>
        </w:rPr>
      </w:pPr>
    </w:p>
    <w:p w14:paraId="3C0B666D" w14:textId="70411FF2"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 </w:t>
      </w:r>
    </w:p>
    <w:p w14:paraId="1C653A11" w14:textId="77777777" w:rsidR="00101625" w:rsidRPr="009A5DBC" w:rsidRDefault="00101625" w:rsidP="006B4413">
      <w:pPr>
        <w:pStyle w:val="Rubrik4"/>
        <w:rPr>
          <w:b/>
          <w:color w:val="auto"/>
          <w:lang w:val="en-US" w:eastAsia="en-US"/>
        </w:rPr>
      </w:pPr>
      <w:r w:rsidRPr="009A5DBC">
        <w:rPr>
          <w:b/>
          <w:color w:val="auto"/>
          <w:lang w:val="en-US" w:eastAsia="en-US"/>
        </w:rPr>
        <w:t>Translation of the DDC23 – The WIKI tool</w:t>
      </w:r>
    </w:p>
    <w:p w14:paraId="7271692D"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 </w:t>
      </w:r>
    </w:p>
    <w:p w14:paraId="03DCDCBC" w14:textId="2FF6219F" w:rsidR="00101625" w:rsidRPr="00101625" w:rsidRDefault="006B4413" w:rsidP="006B4413">
      <w:pPr>
        <w:jc w:val="center"/>
        <w:rPr>
          <w:rFonts w:asciiTheme="minorHAnsi" w:hAnsiTheme="minorHAnsi" w:cstheme="minorHAnsi"/>
          <w:lang w:val="en-US" w:eastAsia="en-US"/>
        </w:rPr>
      </w:pPr>
      <w:r>
        <w:rPr>
          <w:rFonts w:ascii="Helv" w:hAnsi="Helv" w:cs="Helv"/>
          <w:noProof/>
          <w:color w:val="000000"/>
          <w:sz w:val="20"/>
          <w:szCs w:val="20"/>
          <w:lang w:val="sv-SE"/>
        </w:rPr>
        <w:drawing>
          <wp:inline distT="0" distB="0" distL="0" distR="0" wp14:anchorId="1074A270" wp14:editId="57E937EE">
            <wp:extent cx="3135630" cy="2345055"/>
            <wp:effectExtent l="0" t="0" r="7620" b="0"/>
            <wp:docPr id="11" name="Image 11" descr="Many languge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5630" cy="2345055"/>
                    </a:xfrm>
                    <a:prstGeom prst="rect">
                      <a:avLst/>
                    </a:prstGeom>
                    <a:noFill/>
                    <a:ln>
                      <a:noFill/>
                    </a:ln>
                  </pic:spPr>
                </pic:pic>
              </a:graphicData>
            </a:graphic>
          </wp:inline>
        </w:drawing>
      </w:r>
    </w:p>
    <w:p w14:paraId="4B0CD5AA" w14:textId="77777777" w:rsidR="00101625" w:rsidRPr="00101625" w:rsidRDefault="00101625" w:rsidP="00101625">
      <w:pPr>
        <w:rPr>
          <w:rFonts w:asciiTheme="minorHAnsi" w:hAnsiTheme="minorHAnsi" w:cstheme="minorHAnsi"/>
          <w:lang w:val="en-US" w:eastAsia="en-US"/>
        </w:rPr>
      </w:pPr>
    </w:p>
    <w:p w14:paraId="466DAB88" w14:textId="0BBCFCE4"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Work on the Wiki tool </w:t>
      </w:r>
      <w:r w:rsidR="004E5D9D">
        <w:rPr>
          <w:rFonts w:asciiTheme="minorHAnsi" w:hAnsiTheme="minorHAnsi" w:cstheme="minorHAnsi"/>
          <w:lang w:val="en-US" w:eastAsia="en-US"/>
        </w:rPr>
        <w:t>that</w:t>
      </w:r>
      <w:r w:rsidRPr="00101625">
        <w:rPr>
          <w:rFonts w:asciiTheme="minorHAnsi" w:hAnsiTheme="minorHAnsi" w:cstheme="minorHAnsi"/>
          <w:lang w:val="en-US" w:eastAsia="en-US"/>
        </w:rPr>
        <w:t xml:space="preserve"> is entirely dedicated to the translation project of the 23rd edition of the Dewey Decimal Classification (CDD 23) and its updates.</w:t>
      </w:r>
    </w:p>
    <w:p w14:paraId="785A52E6"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Les Éditions ASTED inc. are responsible for updating and translating DDC. They are in Montréal, Québec, Canada. A partnership made up of Bibliothèque et Archives nationales du Québec (BAnQ), the Bibliothèque nationale de France (BnF), and Library and Archives Canada (LAC), are responsible for the intellectual content of the French translation.</w:t>
      </w:r>
    </w:p>
    <w:p w14:paraId="3C2B413C" w14:textId="77777777" w:rsidR="00101625" w:rsidRPr="00101625" w:rsidRDefault="00101625" w:rsidP="00101625">
      <w:pPr>
        <w:rPr>
          <w:rFonts w:asciiTheme="minorHAnsi" w:hAnsiTheme="minorHAnsi" w:cstheme="minorHAnsi"/>
          <w:lang w:val="en-US" w:eastAsia="en-US"/>
        </w:rPr>
      </w:pPr>
    </w:p>
    <w:p w14:paraId="6272620D"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Here are some examples to illustrate this :</w:t>
      </w:r>
    </w:p>
    <w:p w14:paraId="592882F5"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among the last updates in the WebDewey, some have had a significant impact on the Dewey authority file. </w:t>
      </w:r>
    </w:p>
    <w:p w14:paraId="41F4287F" w14:textId="39ADAD60" w:rsidR="00101625" w:rsidRPr="00101625" w:rsidRDefault="00101625" w:rsidP="00101625">
      <w:pPr>
        <w:rPr>
          <w:rFonts w:asciiTheme="minorHAnsi" w:hAnsiTheme="minorHAnsi" w:cstheme="minorHAnsi"/>
          <w:lang w:val="en-US" w:eastAsia="en-US"/>
        </w:rPr>
      </w:pPr>
    </w:p>
    <w:p w14:paraId="4EC27943" w14:textId="5DA55F0C" w:rsidR="00101625" w:rsidRDefault="00101625" w:rsidP="006B4413">
      <w:pPr>
        <w:pStyle w:val="Liststycke"/>
        <w:numPr>
          <w:ilvl w:val="0"/>
          <w:numId w:val="19"/>
        </w:numPr>
        <w:rPr>
          <w:rFonts w:asciiTheme="minorHAnsi" w:hAnsiTheme="minorHAnsi" w:cstheme="minorHAnsi"/>
          <w:lang w:val="en-US" w:eastAsia="en-US"/>
        </w:rPr>
      </w:pPr>
      <w:r w:rsidRPr="006B4413">
        <w:rPr>
          <w:rFonts w:asciiTheme="minorHAnsi" w:hAnsiTheme="minorHAnsi" w:cstheme="minorHAnsi"/>
          <w:lang w:val="en-US" w:eastAsia="en-US"/>
        </w:rPr>
        <w:t xml:space="preserve">Since last July, Kosovo has obtained its own geographical entity in table 2 T2--49719 Kosovo. Before, it was grouped in Serbia T2--4971 Serbie. Following this development, all the documents concerned by the subject need to be re-indexed with the correct number in Dewey. </w:t>
      </w:r>
    </w:p>
    <w:p w14:paraId="1F360B6C" w14:textId="4B95717F" w:rsidR="009A5DBC" w:rsidRPr="006B4413" w:rsidRDefault="009A5DBC" w:rsidP="009A5DBC">
      <w:pPr>
        <w:pStyle w:val="Liststycke"/>
        <w:rPr>
          <w:rFonts w:asciiTheme="minorHAnsi" w:hAnsiTheme="minorHAnsi" w:cstheme="minorHAnsi"/>
          <w:lang w:val="en-US" w:eastAsia="en-US"/>
        </w:rPr>
      </w:pPr>
    </w:p>
    <w:p w14:paraId="15B2EA1E"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In a forthcoming version 18 of the general catalog of the BnF, all monographic, serial and editorial serial records will indicate the heading of the Dewey. Indeed, it would have been very annoying for a subject concerning Kosovo to see Serbia appear in caption. </w:t>
      </w:r>
    </w:p>
    <w:p w14:paraId="0BCC2E29" w14:textId="77777777" w:rsidR="00101625" w:rsidRPr="00101625" w:rsidRDefault="00101625" w:rsidP="00101625">
      <w:pPr>
        <w:rPr>
          <w:rFonts w:asciiTheme="minorHAnsi" w:hAnsiTheme="minorHAnsi" w:cstheme="minorHAnsi"/>
          <w:lang w:val="en-US" w:eastAsia="en-US"/>
        </w:rPr>
      </w:pPr>
    </w:p>
    <w:p w14:paraId="33138348"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 </w:t>
      </w:r>
    </w:p>
    <w:p w14:paraId="0EA03754" w14:textId="6331AA7B" w:rsidR="00101625" w:rsidRPr="00101625" w:rsidRDefault="006B4413" w:rsidP="00101625">
      <w:pPr>
        <w:rPr>
          <w:rFonts w:asciiTheme="minorHAnsi" w:hAnsiTheme="minorHAnsi" w:cstheme="minorHAnsi"/>
          <w:lang w:val="en-US" w:eastAsia="en-US"/>
        </w:rPr>
      </w:pPr>
      <w:r>
        <w:rPr>
          <w:noProof/>
          <w:lang w:val="sv-SE"/>
        </w:rPr>
        <w:drawing>
          <wp:inline distT="0" distB="0" distL="0" distR="0" wp14:anchorId="03660E89" wp14:editId="63D2C72C">
            <wp:extent cx="5760720" cy="5941060"/>
            <wp:effectExtent l="19050" t="19050" r="11430" b="215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5941060"/>
                    </a:xfrm>
                    <a:prstGeom prst="rect">
                      <a:avLst/>
                    </a:prstGeom>
                    <a:ln>
                      <a:solidFill>
                        <a:schemeClr val="bg2">
                          <a:lumMod val="25000"/>
                        </a:schemeClr>
                      </a:solidFill>
                    </a:ln>
                  </pic:spPr>
                </pic:pic>
              </a:graphicData>
            </a:graphic>
          </wp:inline>
        </w:drawing>
      </w:r>
    </w:p>
    <w:p w14:paraId="337740A6" w14:textId="77777777" w:rsidR="00101625" w:rsidRPr="00101625" w:rsidRDefault="00101625" w:rsidP="00101625">
      <w:pPr>
        <w:rPr>
          <w:rFonts w:asciiTheme="minorHAnsi" w:hAnsiTheme="minorHAnsi" w:cstheme="minorHAnsi"/>
          <w:lang w:val="en-US" w:eastAsia="en-US"/>
        </w:rPr>
      </w:pPr>
    </w:p>
    <w:p w14:paraId="00F7DD73" w14:textId="1D9EC5A7" w:rsidR="00101625" w:rsidRDefault="00101625" w:rsidP="006B4413">
      <w:pPr>
        <w:pStyle w:val="Liststycke"/>
        <w:numPr>
          <w:ilvl w:val="0"/>
          <w:numId w:val="20"/>
        </w:numPr>
        <w:rPr>
          <w:rFonts w:asciiTheme="minorHAnsi" w:hAnsiTheme="minorHAnsi" w:cstheme="minorHAnsi"/>
          <w:lang w:val="en-US" w:eastAsia="en-US"/>
        </w:rPr>
      </w:pPr>
      <w:r w:rsidRPr="006B4413">
        <w:rPr>
          <w:rFonts w:asciiTheme="minorHAnsi" w:hAnsiTheme="minorHAnsi" w:cstheme="minorHAnsi"/>
          <w:lang w:val="en-US" w:eastAsia="en-US"/>
        </w:rPr>
        <w:t xml:space="preserve">Another development validated by OCLC concerned my request to create two separate numbers on the social effects of pandemics (303.485 7) and wars (303.485 8) which previously were grouped together with disasters (303.485). </w:t>
      </w:r>
    </w:p>
    <w:p w14:paraId="6F1156C1" w14:textId="77777777" w:rsidR="006B4413" w:rsidRPr="006B4413" w:rsidRDefault="006B4413" w:rsidP="006B4413">
      <w:pPr>
        <w:pStyle w:val="Liststycke"/>
        <w:rPr>
          <w:rFonts w:asciiTheme="minorHAnsi" w:hAnsiTheme="minorHAnsi" w:cstheme="minorHAnsi"/>
          <w:lang w:val="en-US" w:eastAsia="en-US"/>
        </w:rPr>
      </w:pPr>
    </w:p>
    <w:p w14:paraId="0FC51421" w14:textId="2FC75EC2"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On the other hand, when the requests are accepted, it is my responsibility to correct and re-index in </w:t>
      </w:r>
      <w:r w:rsidR="00A35E9F" w:rsidRPr="00101625">
        <w:rPr>
          <w:rFonts w:asciiTheme="minorHAnsi" w:hAnsiTheme="minorHAnsi" w:cstheme="minorHAnsi"/>
          <w:lang w:val="en-US" w:eastAsia="en-US"/>
        </w:rPr>
        <w:t>De</w:t>
      </w:r>
      <w:r w:rsidR="00A35E9F">
        <w:rPr>
          <w:rFonts w:asciiTheme="minorHAnsi" w:hAnsiTheme="minorHAnsi" w:cstheme="minorHAnsi"/>
          <w:lang w:val="en-US" w:eastAsia="en-US"/>
        </w:rPr>
        <w:t xml:space="preserve">wey </w:t>
      </w:r>
      <w:r w:rsidR="009618F4">
        <w:rPr>
          <w:rFonts w:asciiTheme="minorHAnsi" w:hAnsiTheme="minorHAnsi" w:cstheme="minorHAnsi"/>
          <w:lang w:val="en-US" w:eastAsia="en-US"/>
        </w:rPr>
        <w:t>the bibliographic records in</w:t>
      </w:r>
      <w:r w:rsidRPr="00101625">
        <w:rPr>
          <w:rFonts w:asciiTheme="minorHAnsi" w:hAnsiTheme="minorHAnsi" w:cstheme="minorHAnsi"/>
          <w:lang w:val="en-US" w:eastAsia="en-US"/>
        </w:rPr>
        <w:t xml:space="preserve"> the catalog </w:t>
      </w:r>
      <w:r w:rsidR="009618F4">
        <w:rPr>
          <w:rFonts w:asciiTheme="minorHAnsi" w:hAnsiTheme="minorHAnsi" w:cstheme="minorHAnsi"/>
          <w:lang w:val="en-US" w:eastAsia="en-US"/>
        </w:rPr>
        <w:t>that</w:t>
      </w:r>
      <w:r w:rsidRPr="00101625">
        <w:rPr>
          <w:rFonts w:asciiTheme="minorHAnsi" w:hAnsiTheme="minorHAnsi" w:cstheme="minorHAnsi"/>
          <w:lang w:val="en-US" w:eastAsia="en-US"/>
        </w:rPr>
        <w:t xml:space="preserve"> deal with</w:t>
      </w:r>
      <w:r w:rsidR="009618F4">
        <w:rPr>
          <w:rFonts w:asciiTheme="minorHAnsi" w:hAnsiTheme="minorHAnsi" w:cstheme="minorHAnsi"/>
          <w:lang w:val="en-US" w:eastAsia="en-US"/>
        </w:rPr>
        <w:t xml:space="preserve"> these subjects. This work</w:t>
      </w:r>
      <w:r w:rsidRPr="00101625">
        <w:rPr>
          <w:rFonts w:asciiTheme="minorHAnsi" w:hAnsiTheme="minorHAnsi" w:cstheme="minorHAnsi"/>
          <w:lang w:val="en-US" w:eastAsia="en-US"/>
        </w:rPr>
        <w:t xml:space="preserve"> is quite </w:t>
      </w:r>
      <w:r w:rsidR="006B4413">
        <w:rPr>
          <w:rFonts w:asciiTheme="minorHAnsi" w:hAnsiTheme="minorHAnsi" w:cstheme="minorHAnsi"/>
          <w:lang w:val="en-US" w:eastAsia="en-US"/>
        </w:rPr>
        <w:t>substantial, it takes me time,</w:t>
      </w:r>
      <w:r w:rsidR="009618F4">
        <w:rPr>
          <w:rFonts w:asciiTheme="minorHAnsi" w:hAnsiTheme="minorHAnsi" w:cstheme="minorHAnsi"/>
          <w:lang w:val="en-US" w:eastAsia="en-US"/>
        </w:rPr>
        <w:t xml:space="preserve"> </w:t>
      </w:r>
      <w:r w:rsidRPr="00101625">
        <w:rPr>
          <w:rFonts w:asciiTheme="minorHAnsi" w:hAnsiTheme="minorHAnsi" w:cstheme="minorHAnsi"/>
          <w:lang w:val="en-US" w:eastAsia="en-US"/>
        </w:rPr>
        <w:t>but you have to know what you want....</w:t>
      </w:r>
      <w:r w:rsidR="009A5DBC">
        <w:rPr>
          <w:rFonts w:asciiTheme="minorHAnsi" w:hAnsiTheme="minorHAnsi" w:cstheme="minorHAnsi"/>
          <w:lang w:val="en-US" w:eastAsia="en-US"/>
        </w:rPr>
        <w:t xml:space="preserve">  </w:t>
      </w:r>
    </w:p>
    <w:p w14:paraId="16A1FFCC" w14:textId="713067C8" w:rsidR="00101625" w:rsidRPr="00101625" w:rsidRDefault="00101625" w:rsidP="00101625">
      <w:pPr>
        <w:rPr>
          <w:rFonts w:asciiTheme="minorHAnsi" w:hAnsiTheme="minorHAnsi" w:cstheme="minorHAnsi"/>
          <w:lang w:val="en-US" w:eastAsia="en-US"/>
        </w:rPr>
      </w:pPr>
    </w:p>
    <w:p w14:paraId="5FDEE55D"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Disasters in general – stay in 303.485 </w:t>
      </w:r>
    </w:p>
    <w:p w14:paraId="0511F9BB" w14:textId="6D7E5CEC" w:rsidR="00101625" w:rsidRPr="00101625" w:rsidRDefault="00101625" w:rsidP="00101625">
      <w:pPr>
        <w:rPr>
          <w:rFonts w:asciiTheme="minorHAnsi" w:hAnsiTheme="minorHAnsi" w:cstheme="minorHAnsi"/>
          <w:lang w:val="en-US" w:eastAsia="en-US"/>
        </w:rPr>
      </w:pPr>
    </w:p>
    <w:p w14:paraId="1DA61F5A"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Pandemics – 303.485 became 303.485 7</w:t>
      </w:r>
    </w:p>
    <w:p w14:paraId="090D7DD1" w14:textId="225C4767" w:rsidR="00101625" w:rsidRPr="00101625" w:rsidRDefault="00101625" w:rsidP="00101625">
      <w:pPr>
        <w:rPr>
          <w:rFonts w:asciiTheme="minorHAnsi" w:hAnsiTheme="minorHAnsi" w:cstheme="minorHAnsi"/>
          <w:lang w:val="en-US" w:eastAsia="en-US"/>
        </w:rPr>
      </w:pPr>
    </w:p>
    <w:p w14:paraId="544E32E5" w14:textId="3580BB2A" w:rsid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Wars – 303.485 became 303.485 8</w:t>
      </w:r>
    </w:p>
    <w:p w14:paraId="4ADC9993" w14:textId="43E7B7B1" w:rsidR="009A5DBC" w:rsidRPr="00101625" w:rsidRDefault="009A5DBC" w:rsidP="00101625">
      <w:pPr>
        <w:rPr>
          <w:rFonts w:asciiTheme="minorHAnsi" w:hAnsiTheme="minorHAnsi" w:cstheme="minorHAnsi"/>
          <w:lang w:val="en-US" w:eastAsia="en-US"/>
        </w:rPr>
      </w:pPr>
      <w:r>
        <w:rPr>
          <w:rFonts w:ascii="Helv" w:hAnsi="Helv" w:cs="Helv"/>
          <w:noProof/>
          <w:color w:val="000000"/>
          <w:sz w:val="20"/>
          <w:szCs w:val="20"/>
          <w:lang w:val="sv-SE"/>
        </w:rPr>
        <w:drawing>
          <wp:anchor distT="0" distB="0" distL="114300" distR="114300" simplePos="0" relativeHeight="251658240" behindDoc="0" locked="0" layoutInCell="1" allowOverlap="1" wp14:anchorId="34C4483D" wp14:editId="78B51BAA">
            <wp:simplePos x="895350" y="1095375"/>
            <wp:positionH relativeFrom="margin">
              <wp:align>center</wp:align>
            </wp:positionH>
            <wp:positionV relativeFrom="margin">
              <wp:align>top</wp:align>
            </wp:positionV>
            <wp:extent cx="3792220" cy="2143125"/>
            <wp:effectExtent l="0" t="0" r="0" b="9525"/>
            <wp:wrapTopAndBottom/>
            <wp:docPr id="10" name="Image 10" descr="Demonstrations during the Paris C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2220" cy="2143125"/>
                    </a:xfrm>
                    <a:prstGeom prst="rect">
                      <a:avLst/>
                    </a:prstGeom>
                    <a:noFill/>
                    <a:ln>
                      <a:noFill/>
                    </a:ln>
                  </pic:spPr>
                </pic:pic>
              </a:graphicData>
            </a:graphic>
          </wp:anchor>
        </w:drawing>
      </w:r>
    </w:p>
    <w:p w14:paraId="759EC480" w14:textId="5156DA52" w:rsidR="00101625" w:rsidRPr="006B4413" w:rsidRDefault="00101625" w:rsidP="00101625">
      <w:pPr>
        <w:pStyle w:val="Liststycke"/>
        <w:numPr>
          <w:ilvl w:val="0"/>
          <w:numId w:val="20"/>
        </w:numPr>
        <w:rPr>
          <w:rFonts w:asciiTheme="minorHAnsi" w:hAnsiTheme="minorHAnsi" w:cstheme="minorHAnsi"/>
          <w:lang w:val="en-US" w:eastAsia="en-US"/>
        </w:rPr>
      </w:pPr>
      <w:r w:rsidRPr="006B4413">
        <w:rPr>
          <w:rFonts w:asciiTheme="minorHAnsi" w:hAnsiTheme="minorHAnsi" w:cstheme="minorHAnsi"/>
          <w:lang w:val="en-US" w:eastAsia="en-US"/>
        </w:rPr>
        <w:t>A final request to Alex Kyrios (OCLC) has been made regarding an event in French history regarding the Paris Commune, 1871 = 944.0812. Currently this historical fact is referenced in the note "Including" not allowing it, according to the Dewey rule, to add notations from the auxiliary tables (tables of subdivisions). However, we have many publications on this subject which deserve to be specified by subdivisions, and therefore not to be swallowed up among general subjects concerning the period 1870-1899. This corresponds to approximately 500 documents. Two possibilities would be offered to users: - either to create a specific index of the style 944.08121 - or to mention this event in another type of note "Class here..." which, still according to the Dewey rules, will allow this time to subdivide.</w:t>
      </w:r>
      <w:r w:rsidR="006B4413">
        <w:rPr>
          <w:rFonts w:asciiTheme="minorHAnsi" w:hAnsiTheme="minorHAnsi" w:cstheme="minorHAnsi"/>
          <w:lang w:val="en-US" w:eastAsia="en-US"/>
        </w:rPr>
        <w:br/>
      </w:r>
      <w:r w:rsidR="006B4413">
        <w:rPr>
          <w:rFonts w:asciiTheme="minorHAnsi" w:hAnsiTheme="minorHAnsi" w:cstheme="minorHAnsi"/>
          <w:lang w:val="en-US" w:eastAsia="en-US"/>
        </w:rPr>
        <w:br/>
      </w:r>
      <w:r w:rsidRPr="006B4413">
        <w:rPr>
          <w:rFonts w:asciiTheme="minorHAnsi" w:hAnsiTheme="minorHAnsi" w:cstheme="minorHAnsi"/>
          <w:lang w:val="en-US" w:eastAsia="en-US"/>
        </w:rPr>
        <w:t>This Request has been taken into account by Alex Kyrios (OCLC), and he suggested the solution authorizing 944.08121 which will cover the period 1870-1871, and the event corresponding to the Paris Commune will be mentioned in a "Class here..." note. Thus the number could also be used for other subjects of the period, such as the consequences of the Franco-Prussian war in France.</w:t>
      </w:r>
    </w:p>
    <w:p w14:paraId="66E54E52" w14:textId="77777777" w:rsidR="00101625" w:rsidRPr="00101625" w:rsidRDefault="00101625" w:rsidP="00101625">
      <w:pPr>
        <w:rPr>
          <w:rFonts w:asciiTheme="minorHAnsi" w:hAnsiTheme="minorHAnsi" w:cstheme="minorHAnsi"/>
          <w:lang w:val="en-US" w:eastAsia="en-US"/>
        </w:rPr>
      </w:pPr>
    </w:p>
    <w:p w14:paraId="05FA8851" w14:textId="77777777" w:rsidR="00101625" w:rsidRPr="009A5DBC" w:rsidRDefault="00101625" w:rsidP="006B4413">
      <w:pPr>
        <w:pStyle w:val="Rubrik4"/>
        <w:rPr>
          <w:b/>
          <w:color w:val="auto"/>
          <w:lang w:val="en-US" w:eastAsia="en-US"/>
        </w:rPr>
      </w:pPr>
      <w:r w:rsidRPr="009A5DBC">
        <w:rPr>
          <w:b/>
          <w:color w:val="auto"/>
          <w:lang w:val="en-US" w:eastAsia="en-US"/>
        </w:rPr>
        <w:t>Some important projects undertaken with the Dewey authority file:</w:t>
      </w:r>
    </w:p>
    <w:p w14:paraId="78892654" w14:textId="1AC620D0" w:rsidR="00101625" w:rsidRPr="00101625" w:rsidRDefault="00101625" w:rsidP="00101625">
      <w:pPr>
        <w:rPr>
          <w:rFonts w:asciiTheme="minorHAnsi" w:hAnsiTheme="minorHAnsi" w:cstheme="minorHAnsi"/>
          <w:lang w:val="en-US" w:eastAsia="en-US"/>
        </w:rPr>
      </w:pPr>
    </w:p>
    <w:p w14:paraId="40906E9C" w14:textId="5449C1ED" w:rsidR="00101625" w:rsidRPr="006B4413" w:rsidRDefault="00101625" w:rsidP="006B4413">
      <w:pPr>
        <w:pStyle w:val="Liststycke"/>
        <w:numPr>
          <w:ilvl w:val="0"/>
          <w:numId w:val="20"/>
        </w:numPr>
        <w:rPr>
          <w:rFonts w:asciiTheme="minorHAnsi" w:hAnsiTheme="minorHAnsi" w:cstheme="minorHAnsi"/>
          <w:lang w:val="en-US" w:eastAsia="en-US"/>
        </w:rPr>
      </w:pPr>
      <w:r w:rsidRPr="006B4413">
        <w:rPr>
          <w:rFonts w:asciiTheme="minorHAnsi" w:hAnsiTheme="minorHAnsi" w:cstheme="minorHAnsi"/>
          <w:lang w:val="en-US" w:eastAsia="en-US"/>
        </w:rPr>
        <w:t xml:space="preserve">A major correction project has been carried out concerning the number 347.016 for notaries. A confusion was created in the minds of the indexers because in France the function of notary is different from that of notary public, which in most common law countries is a public officer who intervenes in foreign affairs and international to complete certain formalities. </w:t>
      </w:r>
    </w:p>
    <w:p w14:paraId="7FF02784" w14:textId="77777777" w:rsidR="00101625" w:rsidRPr="00101625" w:rsidRDefault="00101625" w:rsidP="00101625">
      <w:pPr>
        <w:rPr>
          <w:rFonts w:asciiTheme="minorHAnsi" w:hAnsiTheme="minorHAnsi" w:cstheme="minorHAnsi"/>
          <w:lang w:val="en-US" w:eastAsia="en-US"/>
        </w:rPr>
      </w:pPr>
    </w:p>
    <w:p w14:paraId="3B28F2C8"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In the countries of Romano-Germanic law, namely almost all the countries of continental Europe, Russia, Asia, countries of South America and countries of the Near East, the notary often has a link of designation or subordination with his state; performing, by delegation, tasks devolved to it by its State, its field of competence is varied and, sometimes, it benefits from a numerus clausus for its installation and monopolies for certain activities; thus in France it has a monopoly for donations, marriage contracts and authentication of real estate sales. </w:t>
      </w:r>
    </w:p>
    <w:p w14:paraId="2CF6B800" w14:textId="77777777" w:rsidR="00101625" w:rsidRPr="00101625" w:rsidRDefault="00101625" w:rsidP="00101625">
      <w:pPr>
        <w:rPr>
          <w:rFonts w:asciiTheme="minorHAnsi" w:hAnsiTheme="minorHAnsi" w:cstheme="minorHAnsi"/>
          <w:lang w:val="en-US" w:eastAsia="en-US"/>
        </w:rPr>
      </w:pPr>
    </w:p>
    <w:p w14:paraId="0FFDAD92"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We have thus corrected and attached the many documents dealing with notaries versus French law in 346.0023 for Civil-law notaries - Notaries (Legally trained notaries)</w:t>
      </w:r>
    </w:p>
    <w:p w14:paraId="11F87E27" w14:textId="77777777" w:rsidR="00101625" w:rsidRPr="00101625" w:rsidRDefault="00101625" w:rsidP="00101625">
      <w:pPr>
        <w:rPr>
          <w:rFonts w:asciiTheme="minorHAnsi" w:hAnsiTheme="minorHAnsi" w:cstheme="minorHAnsi"/>
          <w:lang w:val="en-US" w:eastAsia="en-US"/>
        </w:rPr>
      </w:pPr>
    </w:p>
    <w:p w14:paraId="050C55EB" w14:textId="2D372E75" w:rsidR="00101625" w:rsidRDefault="00101625" w:rsidP="006B4413">
      <w:pPr>
        <w:pStyle w:val="Liststycke"/>
        <w:numPr>
          <w:ilvl w:val="0"/>
          <w:numId w:val="20"/>
        </w:numPr>
        <w:rPr>
          <w:rFonts w:asciiTheme="minorHAnsi" w:hAnsiTheme="minorHAnsi" w:cstheme="minorHAnsi"/>
          <w:lang w:val="en-US" w:eastAsia="en-US"/>
        </w:rPr>
      </w:pPr>
      <w:r w:rsidRPr="006B4413">
        <w:rPr>
          <w:rFonts w:asciiTheme="minorHAnsi" w:hAnsiTheme="minorHAnsi" w:cstheme="minorHAnsi"/>
          <w:lang w:val="en-US" w:eastAsia="en-US"/>
        </w:rPr>
        <w:t>Let us cite two other examples of correction have been carried out on the Dewey authorities or entirely updated, for example on Czech literature and those on the themes addressed in arts and decorative art, etc…</w:t>
      </w:r>
    </w:p>
    <w:p w14:paraId="38FE1A4B" w14:textId="5B124376" w:rsidR="008A6E60" w:rsidRDefault="008A6E60" w:rsidP="0043395D">
      <w:pPr>
        <w:pStyle w:val="Liststycke"/>
        <w:rPr>
          <w:rFonts w:asciiTheme="minorHAnsi" w:hAnsiTheme="minorHAnsi" w:cstheme="minorHAnsi"/>
          <w:lang w:val="en-US" w:eastAsia="en-US"/>
        </w:rPr>
      </w:pPr>
    </w:p>
    <w:p w14:paraId="66B2F668" w14:textId="77777777" w:rsidR="0043395D" w:rsidRPr="006B4413" w:rsidRDefault="0043395D" w:rsidP="0043395D">
      <w:pPr>
        <w:pStyle w:val="Liststycke"/>
        <w:rPr>
          <w:rFonts w:asciiTheme="minorHAnsi" w:hAnsiTheme="minorHAnsi" w:cstheme="minorHAnsi"/>
          <w:lang w:val="en-US" w:eastAsia="en-US"/>
        </w:rPr>
      </w:pPr>
    </w:p>
    <w:p w14:paraId="2C1459DA" w14:textId="0400006D" w:rsidR="007116CA" w:rsidRDefault="007116CA">
      <w:pPr>
        <w:spacing w:after="160" w:line="259" w:lineRule="auto"/>
        <w:rPr>
          <w:rFonts w:asciiTheme="majorHAnsi" w:eastAsiaTheme="majorEastAsia" w:hAnsiTheme="majorHAnsi" w:cstheme="majorBidi"/>
          <w:i/>
          <w:iCs/>
          <w:color w:val="2E74B5" w:themeColor="accent1" w:themeShade="BF"/>
          <w:lang w:val="en-US" w:eastAsia="en-US"/>
        </w:rPr>
      </w:pPr>
    </w:p>
    <w:p w14:paraId="4548D13E" w14:textId="7C7192A9" w:rsidR="00101625" w:rsidRPr="009A5DBC" w:rsidRDefault="00101625" w:rsidP="008A6E60">
      <w:pPr>
        <w:pStyle w:val="Rubrik4"/>
        <w:rPr>
          <w:b/>
          <w:color w:val="auto"/>
          <w:lang w:val="en-US" w:eastAsia="en-US"/>
        </w:rPr>
      </w:pPr>
      <w:r w:rsidRPr="009A5DBC">
        <w:rPr>
          <w:b/>
          <w:color w:val="auto"/>
          <w:lang w:val="en-US" w:eastAsia="en-US"/>
        </w:rPr>
        <w:t>Dewey decimal classification training:</w:t>
      </w:r>
    </w:p>
    <w:p w14:paraId="15900C32" w14:textId="77777777" w:rsidR="00101625" w:rsidRPr="00101625" w:rsidRDefault="00101625" w:rsidP="00101625">
      <w:pPr>
        <w:rPr>
          <w:rFonts w:asciiTheme="minorHAnsi" w:hAnsiTheme="minorHAnsi" w:cstheme="minorHAnsi"/>
          <w:lang w:val="en-US" w:eastAsia="en-US"/>
        </w:rPr>
      </w:pPr>
    </w:p>
    <w:p w14:paraId="52309761" w14:textId="633B176A" w:rsidR="00101625" w:rsidRPr="00101625" w:rsidRDefault="0043395D" w:rsidP="00101625">
      <w:pPr>
        <w:rPr>
          <w:rFonts w:asciiTheme="minorHAnsi" w:hAnsiTheme="minorHAnsi" w:cstheme="minorHAnsi"/>
          <w:lang w:val="en-US" w:eastAsia="en-US"/>
        </w:rPr>
      </w:pPr>
      <w:r>
        <w:rPr>
          <w:rFonts w:ascii="Helv" w:hAnsi="Helv" w:cs="Helv"/>
          <w:noProof/>
          <w:color w:val="000000"/>
          <w:sz w:val="20"/>
          <w:szCs w:val="20"/>
          <w:lang w:val="sv-SE"/>
        </w:rPr>
        <w:drawing>
          <wp:inline distT="0" distB="0" distL="0" distR="0" wp14:anchorId="6CFE1BD7" wp14:editId="6B7EFB3E">
            <wp:extent cx="3915410" cy="1654810"/>
            <wp:effectExtent l="0" t="0" r="889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5410" cy="1654810"/>
                    </a:xfrm>
                    <a:prstGeom prst="rect">
                      <a:avLst/>
                    </a:prstGeom>
                    <a:noFill/>
                    <a:ln>
                      <a:noFill/>
                    </a:ln>
                  </pic:spPr>
                </pic:pic>
              </a:graphicData>
            </a:graphic>
          </wp:inline>
        </w:drawing>
      </w:r>
    </w:p>
    <w:p w14:paraId="2D2C4D70" w14:textId="249DFE65" w:rsidR="00101625" w:rsidRPr="00101625" w:rsidRDefault="00101625" w:rsidP="00101625">
      <w:pPr>
        <w:rPr>
          <w:rFonts w:asciiTheme="minorHAnsi" w:hAnsiTheme="minorHAnsi" w:cstheme="minorHAnsi"/>
          <w:lang w:val="en-US" w:eastAsia="en-US"/>
        </w:rPr>
      </w:pPr>
    </w:p>
    <w:p w14:paraId="7AB4DA29" w14:textId="77777777" w:rsidR="00101625" w:rsidRPr="00101625" w:rsidRDefault="00101625" w:rsidP="00101625">
      <w:pPr>
        <w:rPr>
          <w:rFonts w:asciiTheme="minorHAnsi" w:hAnsiTheme="minorHAnsi" w:cstheme="minorHAnsi"/>
          <w:lang w:val="en-US" w:eastAsia="en-US"/>
        </w:rPr>
      </w:pPr>
    </w:p>
    <w:p w14:paraId="07224B90"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In October 2021, a 2-day training in Dewey indexing was given at the School of Librarians and Documentalists in Paris. </w:t>
      </w:r>
    </w:p>
    <w:p w14:paraId="49B97FBF" w14:textId="77777777" w:rsidR="00101625" w:rsidRPr="00101625" w:rsidRDefault="00101625" w:rsidP="00101625">
      <w:pPr>
        <w:rPr>
          <w:rFonts w:asciiTheme="minorHAnsi" w:hAnsiTheme="minorHAnsi" w:cstheme="minorHAnsi"/>
          <w:lang w:val="en-US" w:eastAsia="en-US"/>
        </w:rPr>
      </w:pPr>
    </w:p>
    <w:p w14:paraId="12933A90" w14:textId="44BF9E64"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During February and March 2022, one Dewey training session of 3 and a half days took place at the BnF. It was a question, as every year, of training new catalogers including a common core part of the Dewey, another on the writing and constitution of Dewey authority records, and finally on</w:t>
      </w:r>
      <w:r w:rsidR="009A5DBC">
        <w:rPr>
          <w:rFonts w:asciiTheme="minorHAnsi" w:hAnsiTheme="minorHAnsi" w:cstheme="minorHAnsi"/>
          <w:lang w:val="en-US" w:eastAsia="en-US"/>
        </w:rPr>
        <w:t xml:space="preserve"> the use of the WebDewey tool. </w:t>
      </w:r>
      <w:r w:rsidRPr="00101625">
        <w:rPr>
          <w:rFonts w:asciiTheme="minorHAnsi" w:hAnsiTheme="minorHAnsi" w:cstheme="minorHAnsi"/>
          <w:lang w:val="en-US" w:eastAsia="en-US"/>
        </w:rPr>
        <w:t>The training was held in digital form, except for</w:t>
      </w:r>
      <w:r w:rsidR="0043395D">
        <w:rPr>
          <w:rFonts w:asciiTheme="minorHAnsi" w:hAnsiTheme="minorHAnsi" w:cstheme="minorHAnsi"/>
          <w:lang w:val="en-US" w:eastAsia="en-US"/>
        </w:rPr>
        <w:t xml:space="preserve"> the part devoted to WebDewey. </w:t>
      </w:r>
    </w:p>
    <w:p w14:paraId="353A6ACC" w14:textId="77777777" w:rsidR="00101625" w:rsidRPr="00101625" w:rsidRDefault="00101625" w:rsidP="00101625">
      <w:pPr>
        <w:rPr>
          <w:rFonts w:asciiTheme="minorHAnsi" w:hAnsiTheme="minorHAnsi" w:cstheme="minorHAnsi"/>
          <w:lang w:val="en-US" w:eastAsia="en-US"/>
        </w:rPr>
      </w:pPr>
    </w:p>
    <w:p w14:paraId="1D1FEEB3"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A training specific to the WebDewey was felt by the cataloguers of the literature and art department. This was done in June 2</w:t>
      </w:r>
    </w:p>
    <w:p w14:paraId="6D1513A7" w14:textId="77777777" w:rsidR="00101625" w:rsidRPr="00101625" w:rsidRDefault="00101625" w:rsidP="00101625">
      <w:pPr>
        <w:rPr>
          <w:rFonts w:asciiTheme="minorHAnsi" w:hAnsiTheme="minorHAnsi" w:cstheme="minorHAnsi"/>
          <w:lang w:val="en-US" w:eastAsia="en-US"/>
        </w:rPr>
      </w:pPr>
    </w:p>
    <w:p w14:paraId="024DA0A6" w14:textId="1E839323" w:rsidR="00101625" w:rsidRPr="00101625" w:rsidRDefault="00101625" w:rsidP="0043395D">
      <w:pPr>
        <w:pStyle w:val="Rubrik4"/>
        <w:rPr>
          <w:lang w:val="en-US" w:eastAsia="en-US"/>
        </w:rPr>
      </w:pPr>
    </w:p>
    <w:p w14:paraId="7718BA12" w14:textId="6B8E2D55" w:rsidR="00101625" w:rsidRPr="009A5DBC" w:rsidRDefault="00101625" w:rsidP="0043395D">
      <w:pPr>
        <w:pStyle w:val="Rubrik4"/>
        <w:rPr>
          <w:b/>
          <w:color w:val="auto"/>
          <w:lang w:val="en-US" w:eastAsia="en-US"/>
        </w:rPr>
      </w:pPr>
      <w:r w:rsidRPr="009A5DBC">
        <w:rPr>
          <w:b/>
          <w:color w:val="auto"/>
          <w:lang w:val="en-US" w:eastAsia="en-US"/>
        </w:rPr>
        <w:t>Elementary Status Dewey aut</w:t>
      </w:r>
      <w:r w:rsidR="0043395D" w:rsidRPr="009A5DBC">
        <w:rPr>
          <w:b/>
          <w:color w:val="auto"/>
          <w:lang w:val="en-US" w:eastAsia="en-US"/>
        </w:rPr>
        <w:t>h</w:t>
      </w:r>
      <w:r w:rsidRPr="009A5DBC">
        <w:rPr>
          <w:b/>
          <w:color w:val="auto"/>
          <w:lang w:val="en-US" w:eastAsia="en-US"/>
        </w:rPr>
        <w:t>orities:</w:t>
      </w:r>
    </w:p>
    <w:p w14:paraId="768FB7C0" w14:textId="4E018B72" w:rsidR="00101625" w:rsidRPr="00101625" w:rsidRDefault="00101625" w:rsidP="00101625">
      <w:pPr>
        <w:rPr>
          <w:rFonts w:asciiTheme="minorHAnsi" w:hAnsiTheme="minorHAnsi" w:cstheme="minorHAnsi"/>
          <w:lang w:val="en-US" w:eastAsia="en-US"/>
        </w:rPr>
      </w:pPr>
    </w:p>
    <w:p w14:paraId="02894168"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The general coordinator Dewey is brought in the exercise of checking the Dewey indexing in bibliographic production to complete the elementary authority records contained in the catalog, coming from loads before the creation of the Dewey authority file, which dates from 2000.</w:t>
      </w:r>
    </w:p>
    <w:p w14:paraId="669EE19C" w14:textId="77777777" w:rsidR="00101625" w:rsidRPr="00101625" w:rsidRDefault="00101625" w:rsidP="00101625">
      <w:pPr>
        <w:rPr>
          <w:rFonts w:asciiTheme="minorHAnsi" w:hAnsiTheme="minorHAnsi" w:cstheme="minorHAnsi"/>
          <w:lang w:val="en-US" w:eastAsia="en-US"/>
        </w:rPr>
      </w:pPr>
    </w:p>
    <w:p w14:paraId="78420BAA" w14:textId="0FD280FC" w:rsidR="00101625" w:rsidRPr="00101625" w:rsidRDefault="0043395D" w:rsidP="00101625">
      <w:pPr>
        <w:rPr>
          <w:rFonts w:asciiTheme="minorHAnsi" w:hAnsiTheme="minorHAnsi" w:cstheme="minorHAnsi"/>
          <w:lang w:val="en-US" w:eastAsia="en-US"/>
        </w:rPr>
      </w:pPr>
      <w:r>
        <w:rPr>
          <w:rFonts w:asciiTheme="minorHAnsi" w:hAnsiTheme="minorHAnsi" w:cstheme="minorHAnsi"/>
          <w:lang w:val="en-US" w:eastAsia="en-US"/>
        </w:rPr>
        <w:t>Examples of basic autho</w:t>
      </w:r>
      <w:r w:rsidR="00101625" w:rsidRPr="00101625">
        <w:rPr>
          <w:rFonts w:asciiTheme="minorHAnsi" w:hAnsiTheme="minorHAnsi" w:cstheme="minorHAnsi"/>
          <w:lang w:val="en-US" w:eastAsia="en-US"/>
        </w:rPr>
        <w:t xml:space="preserve">rity records with 761.2 Wood engraving that can be used by cataloguers, provided they are enriched with a heading. When they have been completed, these notices are considered to be complete. But Dewey coordinators may also be called upon to undertake work on the recovery of elementary notices. </w:t>
      </w:r>
    </w:p>
    <w:p w14:paraId="2F2B81CE" w14:textId="320687FC" w:rsidR="00101625" w:rsidRPr="00101625" w:rsidRDefault="00101625" w:rsidP="00101625">
      <w:pPr>
        <w:rPr>
          <w:rFonts w:asciiTheme="minorHAnsi" w:hAnsiTheme="minorHAnsi" w:cstheme="minorHAnsi"/>
          <w:lang w:val="en-US" w:eastAsia="en-US"/>
        </w:rPr>
      </w:pPr>
    </w:p>
    <w:p w14:paraId="224BB756" w14:textId="77777777" w:rsidR="009A5DBC" w:rsidRDefault="009A5DBC">
      <w:pPr>
        <w:spacing w:after="160" w:line="259" w:lineRule="auto"/>
        <w:rPr>
          <w:rFonts w:asciiTheme="majorHAnsi" w:eastAsiaTheme="majorEastAsia" w:hAnsiTheme="majorHAnsi" w:cstheme="majorBidi"/>
          <w:i/>
          <w:iCs/>
          <w:color w:val="2E74B5" w:themeColor="accent1" w:themeShade="BF"/>
          <w:lang w:val="en-US" w:eastAsia="en-US"/>
        </w:rPr>
      </w:pPr>
      <w:r>
        <w:rPr>
          <w:lang w:val="en-US" w:eastAsia="en-US"/>
        </w:rPr>
        <w:br w:type="page"/>
      </w:r>
    </w:p>
    <w:p w14:paraId="331F789B" w14:textId="087C440F" w:rsidR="00101625" w:rsidRPr="009A5DBC" w:rsidRDefault="00101625" w:rsidP="0043395D">
      <w:pPr>
        <w:pStyle w:val="Rubrik4"/>
        <w:rPr>
          <w:b/>
          <w:color w:val="auto"/>
          <w:lang w:val="en-US" w:eastAsia="en-US"/>
        </w:rPr>
      </w:pPr>
      <w:r w:rsidRPr="009A5DBC">
        <w:rPr>
          <w:b/>
          <w:color w:val="auto"/>
          <w:lang w:val="en-US" w:eastAsia="en-US"/>
        </w:rPr>
        <w:t xml:space="preserve">General catalog of the BnF (public catalog) </w:t>
      </w:r>
    </w:p>
    <w:p w14:paraId="511D2A8A" w14:textId="5894E4E5" w:rsidR="00101625" w:rsidRPr="00101625" w:rsidRDefault="00101625" w:rsidP="00101625">
      <w:pPr>
        <w:rPr>
          <w:rFonts w:asciiTheme="minorHAnsi" w:hAnsiTheme="minorHAnsi" w:cstheme="minorHAnsi"/>
          <w:lang w:val="en-US" w:eastAsia="en-US"/>
        </w:rPr>
      </w:pPr>
    </w:p>
    <w:p w14:paraId="66F5DA14" w14:textId="77777777"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An upcoming meeting of the Forum catalog group will consider two requests that coordinator Dewey made for the next version 18 of the general catalog, which should be released next winter: </w:t>
      </w:r>
    </w:p>
    <w:p w14:paraId="00BC2B54" w14:textId="77777777" w:rsidR="00101625" w:rsidRPr="00101625" w:rsidRDefault="00101625" w:rsidP="00101625">
      <w:pPr>
        <w:rPr>
          <w:rFonts w:asciiTheme="minorHAnsi" w:hAnsiTheme="minorHAnsi" w:cstheme="minorHAnsi"/>
          <w:lang w:val="en-US" w:eastAsia="en-US"/>
        </w:rPr>
      </w:pPr>
    </w:p>
    <w:p w14:paraId="4DD6E4DF" w14:textId="6A31DFAE" w:rsidR="00101625" w:rsidRPr="00101625" w:rsidRDefault="00101625" w:rsidP="00101625">
      <w:pPr>
        <w:rPr>
          <w:rFonts w:asciiTheme="minorHAnsi" w:hAnsiTheme="minorHAnsi" w:cstheme="minorHAnsi"/>
          <w:lang w:val="en-US" w:eastAsia="en-US"/>
        </w:rPr>
      </w:pPr>
      <w:r w:rsidRPr="00101625">
        <w:rPr>
          <w:rFonts w:asciiTheme="minorHAnsi" w:hAnsiTheme="minorHAnsi" w:cstheme="minorHAnsi"/>
          <w:lang w:val="en-US" w:eastAsia="en-US"/>
        </w:rPr>
        <w:t xml:space="preserve">Display: Dewey search: modification of the presentation of textual content in the General Catalog (pages A-Z), with the addition of Dewey as a subject search </w:t>
      </w:r>
    </w:p>
    <w:p w14:paraId="4817110F" w14:textId="7674306C" w:rsidR="00101625" w:rsidRDefault="00101625" w:rsidP="00101625">
      <w:pPr>
        <w:rPr>
          <w:rFonts w:asciiTheme="minorHAnsi" w:hAnsiTheme="minorHAnsi" w:cstheme="minorHAnsi"/>
          <w:lang w:val="en-US" w:eastAsia="en-US"/>
        </w:rPr>
      </w:pPr>
    </w:p>
    <w:p w14:paraId="62729B77" w14:textId="0C5EAE72" w:rsidR="0043395D" w:rsidRPr="00101625" w:rsidRDefault="0043395D" w:rsidP="00101625">
      <w:pPr>
        <w:rPr>
          <w:rFonts w:asciiTheme="minorHAnsi" w:hAnsiTheme="minorHAnsi" w:cstheme="minorHAnsi"/>
          <w:lang w:val="en-US" w:eastAsia="en-US"/>
        </w:rPr>
      </w:pPr>
      <w:r>
        <w:rPr>
          <w:rFonts w:ascii="Helv" w:hAnsi="Helv" w:cs="Helv"/>
          <w:noProof/>
          <w:color w:val="000000"/>
          <w:sz w:val="28"/>
          <w:szCs w:val="28"/>
          <w:lang w:val="sv-SE"/>
        </w:rPr>
        <w:drawing>
          <wp:inline distT="0" distB="0" distL="0" distR="0" wp14:anchorId="27570230" wp14:editId="110D2714">
            <wp:extent cx="5760720" cy="3693795"/>
            <wp:effectExtent l="19050" t="19050" r="11430" b="209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693795"/>
                    </a:xfrm>
                    <a:prstGeom prst="rect">
                      <a:avLst/>
                    </a:prstGeom>
                    <a:noFill/>
                    <a:ln>
                      <a:solidFill>
                        <a:schemeClr val="bg2">
                          <a:lumMod val="25000"/>
                        </a:schemeClr>
                      </a:solidFill>
                    </a:ln>
                  </pic:spPr>
                </pic:pic>
              </a:graphicData>
            </a:graphic>
          </wp:inline>
        </w:drawing>
      </w:r>
    </w:p>
    <w:p w14:paraId="37F64DC8" w14:textId="116F78ED" w:rsidR="00101625" w:rsidRDefault="00101625" w:rsidP="0043395D">
      <w:pPr>
        <w:rPr>
          <w:rFonts w:asciiTheme="minorHAnsi" w:hAnsiTheme="minorHAnsi" w:cstheme="minorHAnsi"/>
          <w:lang w:val="en-US" w:eastAsia="en-US"/>
        </w:rPr>
      </w:pPr>
    </w:p>
    <w:p w14:paraId="7C7ECF32" w14:textId="7468422A" w:rsidR="0043395D" w:rsidRPr="0043395D" w:rsidRDefault="0043395D" w:rsidP="0043395D">
      <w:pPr>
        <w:rPr>
          <w:rFonts w:asciiTheme="minorHAnsi" w:hAnsiTheme="minorHAnsi" w:cstheme="minorHAnsi"/>
          <w:lang w:val="en-US" w:eastAsia="en-US"/>
        </w:rPr>
      </w:pPr>
      <w:r>
        <w:rPr>
          <w:rFonts w:ascii="Helv" w:hAnsi="Helv" w:cs="Helv"/>
          <w:noProof/>
          <w:color w:val="000000"/>
          <w:sz w:val="28"/>
          <w:szCs w:val="28"/>
          <w:lang w:val="sv-SE"/>
        </w:rPr>
        <w:drawing>
          <wp:inline distT="0" distB="0" distL="0" distR="0" wp14:anchorId="5EBF4AA1" wp14:editId="3A8C6260">
            <wp:extent cx="5760720" cy="1133722"/>
            <wp:effectExtent l="19050" t="19050" r="11430" b="28575"/>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133722"/>
                    </a:xfrm>
                    <a:prstGeom prst="rect">
                      <a:avLst/>
                    </a:prstGeom>
                    <a:noFill/>
                    <a:ln>
                      <a:solidFill>
                        <a:schemeClr val="bg2">
                          <a:lumMod val="25000"/>
                        </a:schemeClr>
                      </a:solidFill>
                    </a:ln>
                  </pic:spPr>
                </pic:pic>
              </a:graphicData>
            </a:graphic>
          </wp:inline>
        </w:drawing>
      </w:r>
    </w:p>
    <w:p w14:paraId="0ECDBC0C" w14:textId="2B94602D" w:rsidR="00101625" w:rsidRPr="00101625" w:rsidRDefault="00101625" w:rsidP="00101625">
      <w:pPr>
        <w:rPr>
          <w:rFonts w:asciiTheme="minorHAnsi" w:hAnsiTheme="minorHAnsi" w:cstheme="minorHAnsi"/>
          <w:lang w:val="en-US" w:eastAsia="en-US"/>
        </w:rPr>
      </w:pPr>
    </w:p>
    <w:p w14:paraId="34095B49" w14:textId="77777777" w:rsidR="0043395D" w:rsidRDefault="0043395D">
      <w:pPr>
        <w:spacing w:after="160" w:line="259" w:lineRule="auto"/>
        <w:rPr>
          <w:rFonts w:asciiTheme="minorHAnsi" w:hAnsiTheme="minorHAnsi" w:cstheme="minorHAnsi"/>
          <w:lang w:val="en-US" w:eastAsia="en-US"/>
        </w:rPr>
      </w:pPr>
      <w:r>
        <w:rPr>
          <w:rFonts w:asciiTheme="minorHAnsi" w:hAnsiTheme="minorHAnsi" w:cstheme="minorHAnsi"/>
          <w:lang w:val="en-US" w:eastAsia="en-US"/>
        </w:rPr>
        <w:br w:type="page"/>
      </w:r>
    </w:p>
    <w:p w14:paraId="05B3BF67" w14:textId="4690974E" w:rsidR="00101625" w:rsidRPr="0043395D" w:rsidRDefault="00101625" w:rsidP="0043395D">
      <w:pPr>
        <w:pStyle w:val="Liststycke"/>
        <w:numPr>
          <w:ilvl w:val="0"/>
          <w:numId w:val="20"/>
        </w:numPr>
        <w:rPr>
          <w:rFonts w:asciiTheme="minorHAnsi" w:hAnsiTheme="minorHAnsi" w:cstheme="minorHAnsi"/>
          <w:lang w:val="en-US" w:eastAsia="en-US"/>
        </w:rPr>
      </w:pPr>
      <w:r w:rsidRPr="0043395D">
        <w:rPr>
          <w:rFonts w:asciiTheme="minorHAnsi" w:hAnsiTheme="minorHAnsi" w:cstheme="minorHAnsi"/>
          <w:lang w:val="en-US" w:eastAsia="en-US"/>
        </w:rPr>
        <w:t xml:space="preserve">Dewey search: generalization of the plain text display for monographies, serials and editorial serials  </w:t>
      </w:r>
    </w:p>
    <w:p w14:paraId="5BC277E1" w14:textId="77777777" w:rsidR="00101625" w:rsidRPr="00101625" w:rsidRDefault="00101625" w:rsidP="00101625">
      <w:pPr>
        <w:rPr>
          <w:rFonts w:asciiTheme="minorHAnsi" w:hAnsiTheme="minorHAnsi" w:cstheme="minorHAnsi"/>
          <w:lang w:val="en-US" w:eastAsia="en-US"/>
        </w:rPr>
      </w:pPr>
    </w:p>
    <w:p w14:paraId="4E7DEC0C" w14:textId="6D495463" w:rsidR="00101625" w:rsidRPr="00101625" w:rsidRDefault="0043395D" w:rsidP="00101625">
      <w:pPr>
        <w:rPr>
          <w:rFonts w:asciiTheme="minorHAnsi" w:hAnsiTheme="minorHAnsi" w:cstheme="minorHAnsi"/>
          <w:lang w:val="en-US" w:eastAsia="en-US"/>
        </w:rPr>
      </w:pPr>
      <w:r>
        <w:rPr>
          <w:noProof/>
          <w:lang w:val="sv-SE"/>
        </w:rPr>
        <w:drawing>
          <wp:inline distT="0" distB="0" distL="0" distR="0" wp14:anchorId="3137414B" wp14:editId="040691C0">
            <wp:extent cx="5760720" cy="5054600"/>
            <wp:effectExtent l="19050" t="19050" r="11430" b="1270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5054600"/>
                    </a:xfrm>
                    <a:prstGeom prst="rect">
                      <a:avLst/>
                    </a:prstGeom>
                    <a:ln>
                      <a:solidFill>
                        <a:schemeClr val="bg2">
                          <a:lumMod val="25000"/>
                        </a:schemeClr>
                      </a:solidFill>
                    </a:ln>
                  </pic:spPr>
                </pic:pic>
              </a:graphicData>
            </a:graphic>
          </wp:inline>
        </w:drawing>
      </w:r>
    </w:p>
    <w:p w14:paraId="4FD5651F" w14:textId="77777777" w:rsidR="00101625" w:rsidRPr="00101625" w:rsidRDefault="00101625" w:rsidP="00101625">
      <w:pPr>
        <w:rPr>
          <w:rFonts w:asciiTheme="minorHAnsi" w:hAnsiTheme="minorHAnsi" w:cstheme="minorHAnsi"/>
          <w:lang w:val="en-US" w:eastAsia="en-US"/>
        </w:rPr>
      </w:pPr>
    </w:p>
    <w:p w14:paraId="48952B28" w14:textId="77777777" w:rsidR="00101625" w:rsidRPr="00101625" w:rsidRDefault="00101625" w:rsidP="00101625">
      <w:pPr>
        <w:rPr>
          <w:rFonts w:asciiTheme="minorHAnsi" w:hAnsiTheme="minorHAnsi" w:cstheme="minorHAnsi"/>
          <w:lang w:val="en-US" w:eastAsia="en-US"/>
        </w:rPr>
      </w:pPr>
    </w:p>
    <w:p w14:paraId="37D682A4" w14:textId="77777777" w:rsidR="0043395D" w:rsidRDefault="0043395D">
      <w:pPr>
        <w:spacing w:after="160" w:line="259" w:lineRule="auto"/>
        <w:rPr>
          <w:rFonts w:asciiTheme="minorHAnsi" w:hAnsiTheme="minorHAnsi" w:cstheme="minorHAnsi"/>
          <w:lang w:val="en-US" w:eastAsia="en-US"/>
        </w:rPr>
      </w:pPr>
      <w:r>
        <w:rPr>
          <w:rFonts w:asciiTheme="minorHAnsi" w:hAnsiTheme="minorHAnsi" w:cstheme="minorHAnsi"/>
          <w:lang w:val="en-US" w:eastAsia="en-US"/>
        </w:rPr>
        <w:br w:type="page"/>
      </w:r>
    </w:p>
    <w:p w14:paraId="526CCEB9" w14:textId="3760FE67" w:rsidR="00101625" w:rsidRDefault="00101625" w:rsidP="00101625">
      <w:pPr>
        <w:pStyle w:val="Liststycke"/>
        <w:numPr>
          <w:ilvl w:val="0"/>
          <w:numId w:val="20"/>
        </w:numPr>
        <w:rPr>
          <w:rFonts w:asciiTheme="minorHAnsi" w:hAnsiTheme="minorHAnsi" w:cstheme="minorHAnsi"/>
          <w:lang w:val="en-US" w:eastAsia="en-US"/>
        </w:rPr>
      </w:pPr>
      <w:r w:rsidRPr="0043395D">
        <w:rPr>
          <w:rFonts w:asciiTheme="minorHAnsi" w:hAnsiTheme="minorHAnsi" w:cstheme="minorHAnsi"/>
          <w:lang w:val="en-US" w:eastAsia="en-US"/>
        </w:rPr>
        <w:t>Improved the index results list, that's to say a display that would</w:t>
      </w:r>
      <w:r w:rsidR="0043395D">
        <w:rPr>
          <w:rFonts w:asciiTheme="minorHAnsi" w:hAnsiTheme="minorHAnsi" w:cstheme="minorHAnsi"/>
          <w:lang w:val="en-US" w:eastAsia="en-US"/>
        </w:rPr>
        <w:t xml:space="preserve"> take the form of a real index </w:t>
      </w:r>
    </w:p>
    <w:p w14:paraId="1F0C940E" w14:textId="77777777" w:rsidR="00CC3B48" w:rsidRPr="0043395D" w:rsidRDefault="00CC3B48" w:rsidP="007116CA">
      <w:pPr>
        <w:pStyle w:val="Liststycke"/>
        <w:rPr>
          <w:rFonts w:asciiTheme="minorHAnsi" w:hAnsiTheme="minorHAnsi" w:cstheme="minorHAnsi"/>
          <w:lang w:val="en-US" w:eastAsia="en-US"/>
        </w:rPr>
      </w:pPr>
    </w:p>
    <w:p w14:paraId="334383B9" w14:textId="591B8233" w:rsidR="00101625" w:rsidRDefault="00101625" w:rsidP="00101625">
      <w:pPr>
        <w:rPr>
          <w:rFonts w:asciiTheme="minorHAnsi" w:hAnsiTheme="minorHAnsi" w:cstheme="minorHAnsi"/>
          <w:b/>
          <w:lang w:val="en-US" w:eastAsia="en-US"/>
        </w:rPr>
      </w:pPr>
      <w:r w:rsidRPr="00CC3B48">
        <w:rPr>
          <w:rFonts w:asciiTheme="minorHAnsi" w:hAnsiTheme="minorHAnsi" w:cstheme="minorHAnsi"/>
          <w:b/>
          <w:lang w:val="en-US" w:eastAsia="en-US"/>
        </w:rPr>
        <w:t xml:space="preserve">A-DCAT-02 :  </w:t>
      </w:r>
    </w:p>
    <w:p w14:paraId="0F5EC81B" w14:textId="77777777" w:rsidR="00CC3B48" w:rsidRPr="00CC3B48" w:rsidRDefault="00CC3B48" w:rsidP="00101625">
      <w:pPr>
        <w:rPr>
          <w:rFonts w:asciiTheme="minorHAnsi" w:hAnsiTheme="minorHAnsi" w:cstheme="minorHAnsi"/>
          <w:b/>
          <w:lang w:val="en-US" w:eastAsia="en-US"/>
        </w:rPr>
      </w:pPr>
    </w:p>
    <w:p w14:paraId="402114FE" w14:textId="38AC7B16" w:rsidR="00101625" w:rsidRDefault="0043395D" w:rsidP="00101625">
      <w:pPr>
        <w:rPr>
          <w:rFonts w:asciiTheme="minorHAnsi" w:hAnsiTheme="minorHAnsi" w:cstheme="minorHAnsi"/>
          <w:lang w:val="en-US" w:eastAsia="en-US"/>
        </w:rPr>
      </w:pPr>
      <w:r>
        <w:rPr>
          <w:noProof/>
          <w:lang w:val="sv-SE"/>
        </w:rPr>
        <w:drawing>
          <wp:inline distT="0" distB="0" distL="0" distR="0" wp14:anchorId="4BFACB51" wp14:editId="7FAA9C5B">
            <wp:extent cx="5760720" cy="36931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693160"/>
                    </a:xfrm>
                    <a:prstGeom prst="rect">
                      <a:avLst/>
                    </a:prstGeom>
                  </pic:spPr>
                </pic:pic>
              </a:graphicData>
            </a:graphic>
          </wp:inline>
        </w:drawing>
      </w:r>
    </w:p>
    <w:p w14:paraId="0C5FC81C" w14:textId="77777777" w:rsidR="0043395D" w:rsidRPr="00101625" w:rsidRDefault="0043395D" w:rsidP="00101625">
      <w:pPr>
        <w:rPr>
          <w:rFonts w:asciiTheme="minorHAnsi" w:hAnsiTheme="minorHAnsi" w:cstheme="minorHAnsi"/>
          <w:lang w:val="en-US" w:eastAsia="en-US"/>
        </w:rPr>
      </w:pPr>
    </w:p>
    <w:p w14:paraId="18CC64DC" w14:textId="5197B5F6" w:rsidR="00101625" w:rsidRPr="00101625" w:rsidRDefault="0043395D" w:rsidP="00101625">
      <w:pPr>
        <w:rPr>
          <w:rFonts w:asciiTheme="minorHAnsi" w:hAnsiTheme="minorHAnsi" w:cstheme="minorHAnsi"/>
          <w:lang w:val="en-US" w:eastAsia="en-US"/>
        </w:rPr>
      </w:pPr>
      <w:r>
        <w:rPr>
          <w:rFonts w:asciiTheme="minorHAnsi" w:hAnsiTheme="minorHAnsi" w:cstheme="minorHAnsi"/>
          <w:lang w:val="en-US" w:eastAsia="en-US"/>
        </w:rPr>
        <w:t xml:space="preserve"> </w:t>
      </w:r>
    </w:p>
    <w:p w14:paraId="270925EB" w14:textId="77777777" w:rsidR="0043395D" w:rsidRDefault="0043395D">
      <w:pPr>
        <w:spacing w:after="160" w:line="259" w:lineRule="auto"/>
        <w:rPr>
          <w:rFonts w:asciiTheme="minorHAnsi" w:hAnsiTheme="minorHAnsi" w:cstheme="minorHAnsi"/>
          <w:lang w:val="en-US" w:eastAsia="en-US"/>
        </w:rPr>
      </w:pPr>
      <w:r>
        <w:rPr>
          <w:rFonts w:asciiTheme="minorHAnsi" w:hAnsiTheme="minorHAnsi" w:cstheme="minorHAnsi"/>
          <w:lang w:val="en-US" w:eastAsia="en-US"/>
        </w:rPr>
        <w:br w:type="page"/>
      </w:r>
    </w:p>
    <w:p w14:paraId="74460FCE" w14:textId="07F04163" w:rsidR="00101625" w:rsidRPr="0043395D" w:rsidRDefault="00101625" w:rsidP="00101625">
      <w:pPr>
        <w:rPr>
          <w:rFonts w:asciiTheme="minorHAnsi" w:hAnsiTheme="minorHAnsi" w:cstheme="minorHAnsi"/>
          <w:b/>
          <w:lang w:val="en-US" w:eastAsia="en-US"/>
        </w:rPr>
      </w:pPr>
      <w:r w:rsidRPr="0043395D">
        <w:rPr>
          <w:rFonts w:asciiTheme="minorHAnsi" w:hAnsiTheme="minorHAnsi" w:cstheme="minorHAnsi"/>
          <w:b/>
          <w:lang w:val="en-US" w:eastAsia="en-US"/>
        </w:rPr>
        <w:t xml:space="preserve">General Catalog (public catalog) </w:t>
      </w:r>
    </w:p>
    <w:p w14:paraId="3ED94168" w14:textId="00AD6F9E" w:rsidR="00101625" w:rsidRPr="00101625" w:rsidRDefault="0043395D" w:rsidP="00101625">
      <w:pPr>
        <w:rPr>
          <w:rFonts w:asciiTheme="minorHAnsi" w:hAnsiTheme="minorHAnsi" w:cstheme="minorHAnsi"/>
          <w:lang w:val="en-US" w:eastAsia="en-US"/>
        </w:rPr>
      </w:pPr>
      <w:r>
        <w:rPr>
          <w:noProof/>
          <w:lang w:val="sv-SE"/>
        </w:rPr>
        <w:drawing>
          <wp:inline distT="0" distB="0" distL="0" distR="0" wp14:anchorId="189FA9D6" wp14:editId="0F1E7B6F">
            <wp:extent cx="5760720" cy="6990080"/>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6990080"/>
                    </a:xfrm>
                    <a:prstGeom prst="rect">
                      <a:avLst/>
                    </a:prstGeom>
                  </pic:spPr>
                </pic:pic>
              </a:graphicData>
            </a:graphic>
          </wp:inline>
        </w:drawing>
      </w:r>
    </w:p>
    <w:p w14:paraId="653F8EAB" w14:textId="7817AEDF" w:rsidR="00101625" w:rsidRDefault="00101625" w:rsidP="002957FF">
      <w:pPr>
        <w:rPr>
          <w:rFonts w:asciiTheme="minorHAnsi" w:hAnsiTheme="minorHAnsi" w:cstheme="minorHAnsi"/>
          <w:lang w:val="en-US" w:eastAsia="en-US"/>
        </w:rPr>
      </w:pPr>
    </w:p>
    <w:p w14:paraId="55FA23BA" w14:textId="77777777" w:rsidR="002A5544" w:rsidRDefault="002A5544">
      <w:pPr>
        <w:spacing w:after="160" w:line="259" w:lineRule="auto"/>
        <w:rPr>
          <w:rFonts w:asciiTheme="majorHAnsi" w:eastAsiaTheme="majorEastAsia" w:hAnsiTheme="majorHAnsi" w:cstheme="majorBidi"/>
          <w:b/>
          <w:sz w:val="26"/>
          <w:szCs w:val="26"/>
          <w:lang w:val="en-US"/>
        </w:rPr>
      </w:pPr>
      <w:r>
        <w:rPr>
          <w:b/>
          <w:lang w:val="en-US"/>
        </w:rPr>
        <w:br w:type="page"/>
      </w:r>
    </w:p>
    <w:p w14:paraId="7355F355" w14:textId="77777777" w:rsidR="00071245" w:rsidRPr="00FA7E94" w:rsidRDefault="00071245" w:rsidP="009A5DBC">
      <w:pPr>
        <w:pStyle w:val="Rubrik3"/>
        <w:rPr>
          <w:b/>
          <w:color w:val="auto"/>
          <w:sz w:val="22"/>
          <w:szCs w:val="22"/>
          <w:lang w:val="en-US"/>
        </w:rPr>
      </w:pPr>
      <w:r w:rsidRPr="00FA7E94">
        <w:rPr>
          <w:b/>
          <w:color w:val="auto"/>
          <w:sz w:val="22"/>
          <w:szCs w:val="22"/>
          <w:lang w:val="en-US"/>
        </w:rPr>
        <w:t>Deutsche Nationalbibliothek/German National Library (Heidrun Alex and Tina Mengel)</w:t>
      </w:r>
    </w:p>
    <w:p w14:paraId="436502F5" w14:textId="77777777" w:rsidR="00071245" w:rsidRDefault="00071245" w:rsidP="00071245">
      <w:pPr>
        <w:spacing w:after="120" w:line="360" w:lineRule="auto"/>
        <w:rPr>
          <w:lang w:val="en-US"/>
        </w:rPr>
      </w:pPr>
    </w:p>
    <w:p w14:paraId="152F4D3E" w14:textId="77777777" w:rsidR="00071245" w:rsidRPr="009A5DBC" w:rsidRDefault="00071245" w:rsidP="009A5DBC">
      <w:pPr>
        <w:pStyle w:val="Rubrik4"/>
        <w:rPr>
          <w:b/>
          <w:color w:val="auto"/>
          <w:lang w:val="en-US"/>
        </w:rPr>
      </w:pPr>
      <w:r w:rsidRPr="009A5DBC">
        <w:rPr>
          <w:b/>
          <w:color w:val="auto"/>
          <w:lang w:val="en-US"/>
        </w:rPr>
        <w:t>Intellectual and machine classification with DDC</w:t>
      </w:r>
    </w:p>
    <w:p w14:paraId="52B30E00" w14:textId="77777777" w:rsidR="00071245" w:rsidRPr="00ED3148" w:rsidRDefault="00071245" w:rsidP="007116CA">
      <w:pPr>
        <w:spacing w:after="120"/>
        <w:rPr>
          <w:rFonts w:asciiTheme="minorHAnsi" w:hAnsiTheme="minorHAnsi" w:cstheme="minorHAnsi"/>
          <w:lang w:val="en-US"/>
        </w:rPr>
      </w:pPr>
      <w:r w:rsidRPr="00ED3148">
        <w:rPr>
          <w:rFonts w:asciiTheme="minorHAnsi" w:hAnsiTheme="minorHAnsi" w:cstheme="minorHAnsi"/>
          <w:lang w:val="en-US"/>
        </w:rPr>
        <w:t>Despite the ongoing Corona pandemic, the DNB's work in 2021 ran quite normally. Home office and online meetings have become common forms of work, but especially the intellectual indexing of print publications for which there is no parallel online edition has to be done in the office.</w:t>
      </w:r>
    </w:p>
    <w:p w14:paraId="3A2D04F8" w14:textId="77777777" w:rsidR="00071245" w:rsidRPr="00ED3148" w:rsidRDefault="00071245" w:rsidP="007116CA">
      <w:pPr>
        <w:spacing w:after="120"/>
        <w:rPr>
          <w:rFonts w:asciiTheme="minorHAnsi" w:hAnsiTheme="minorHAnsi" w:cstheme="minorHAnsi"/>
          <w:lang w:val="en-US"/>
        </w:rPr>
      </w:pPr>
      <w:r w:rsidRPr="00ED3148">
        <w:rPr>
          <w:rFonts w:asciiTheme="minorHAnsi" w:hAnsiTheme="minorHAnsi" w:cstheme="minorHAnsi"/>
          <w:lang w:val="en-US"/>
        </w:rPr>
        <w:t>In 2021, DNB intellectually assigned DDC Subject Categories to more than 86.000 publications and full Dewey numbers to about 40.000 publications from the publishers' booktrade.</w:t>
      </w:r>
    </w:p>
    <w:p w14:paraId="6C24784E" w14:textId="77777777" w:rsidR="00071245" w:rsidRPr="00ED3148" w:rsidRDefault="00071245" w:rsidP="007116CA">
      <w:pPr>
        <w:spacing w:after="120"/>
        <w:rPr>
          <w:rFonts w:asciiTheme="minorHAnsi" w:hAnsiTheme="minorHAnsi" w:cstheme="minorHAnsi"/>
          <w:lang w:val="en-US"/>
        </w:rPr>
      </w:pPr>
      <w:r w:rsidRPr="00ED3148">
        <w:rPr>
          <w:rFonts w:asciiTheme="minorHAnsi" w:hAnsiTheme="minorHAnsi" w:cstheme="minorHAnsi"/>
          <w:lang w:val="en-US"/>
        </w:rPr>
        <w:t>In addition, DDC Subject Categories are still assigned automatically. Since 2012, over 1.9 million online publications and 2.7 million articles have received Subject Categories. A recent evaluation has shown that 77 % of the machine-assigned Subject Categories for online publications are correct, although there are major differences between the Subject Categories.</w:t>
      </w:r>
    </w:p>
    <w:p w14:paraId="4E283CD9" w14:textId="77777777" w:rsidR="00071245" w:rsidRPr="00ED3148" w:rsidRDefault="00071245" w:rsidP="007116CA">
      <w:pPr>
        <w:spacing w:after="120"/>
        <w:rPr>
          <w:rFonts w:asciiTheme="minorHAnsi" w:hAnsiTheme="minorHAnsi" w:cstheme="minorHAnsi"/>
          <w:lang w:val="en-US"/>
        </w:rPr>
      </w:pPr>
      <w:r w:rsidRPr="00ED3148">
        <w:rPr>
          <w:rFonts w:asciiTheme="minorHAnsi" w:hAnsiTheme="minorHAnsi" w:cstheme="minorHAnsi"/>
          <w:lang w:val="en-US"/>
        </w:rPr>
        <w:t xml:space="preserve">For DDC Short Numbers, the focus in 2021 was to replace the currently used software by the tool </w:t>
      </w:r>
      <w:r w:rsidRPr="00ED3148">
        <w:rPr>
          <w:rFonts w:asciiTheme="minorHAnsi" w:hAnsiTheme="minorHAnsi" w:cstheme="minorHAnsi"/>
          <w:color w:val="000000" w:themeColor="text1"/>
          <w:lang w:val="en-US"/>
        </w:rPr>
        <w:t>Annif (</w:t>
      </w:r>
      <w:hyperlink r:id="rId31" w:history="1">
        <w:r w:rsidRPr="00ED3148">
          <w:rPr>
            <w:rStyle w:val="Hyperlnk"/>
            <w:rFonts w:asciiTheme="minorHAnsi" w:hAnsiTheme="minorHAnsi" w:cstheme="minorHAnsi"/>
            <w:color w:val="000000" w:themeColor="text1"/>
            <w:lang w:val="en-US"/>
          </w:rPr>
          <w:t>https://annif.org/</w:t>
        </w:r>
      </w:hyperlink>
      <w:r w:rsidRPr="00ED3148">
        <w:rPr>
          <w:rFonts w:asciiTheme="minorHAnsi" w:hAnsiTheme="minorHAnsi" w:cstheme="minorHAnsi"/>
          <w:color w:val="000000" w:themeColor="text1"/>
          <w:lang w:val="en-US"/>
        </w:rPr>
        <w:t>). Since 2018</w:t>
      </w:r>
      <w:r w:rsidRPr="00ED3148">
        <w:rPr>
          <w:rFonts w:asciiTheme="minorHAnsi" w:hAnsiTheme="minorHAnsi" w:cstheme="minorHAnsi"/>
          <w:lang w:val="en-US"/>
        </w:rPr>
        <w:t xml:space="preserve">, more than 0.5 million online publications and 1.9 million articles have received automatically assigned Short Numbers. An evaluation of the Short Numbers assigned for online publications between 2021 and June 2022 that have intellectual comparison data in the form of full Dewey numbers (which are, however, only slightly more than 13.000) shows that 50% of the Short Numbers matched exactly. However, it must be taken into account that approx. 23% of the publications already have an incorrect machine-assigned Subject Category, with the consequence that the Short Number cannot be correct at all. </w:t>
      </w:r>
    </w:p>
    <w:p w14:paraId="78B33C0D" w14:textId="434BF6FA" w:rsidR="00071245" w:rsidRPr="00ED3148" w:rsidRDefault="00071245" w:rsidP="007116CA">
      <w:pPr>
        <w:spacing w:after="120"/>
        <w:rPr>
          <w:rFonts w:asciiTheme="minorHAnsi" w:hAnsiTheme="minorHAnsi" w:cstheme="minorHAnsi"/>
          <w:lang w:val="en-US"/>
        </w:rPr>
      </w:pPr>
      <w:r w:rsidRPr="00ED3148">
        <w:rPr>
          <w:rFonts w:asciiTheme="minorHAnsi" w:hAnsiTheme="minorHAnsi" w:cstheme="minorHAnsi"/>
          <w:lang w:val="en-US"/>
        </w:rPr>
        <w:t>Within the next two to three years we hope to achieve better results, as Annif can be better adapted to DNB’s needs. But a</w:t>
      </w:r>
      <w:r w:rsidR="00891399">
        <w:rPr>
          <w:rFonts w:asciiTheme="minorHAnsi" w:hAnsiTheme="minorHAnsi" w:cstheme="minorHAnsi"/>
          <w:lang w:val="en-US"/>
        </w:rPr>
        <w:t xml:space="preserve"> fundamental problem</w:t>
      </w:r>
      <w:r w:rsidRPr="00ED3148">
        <w:rPr>
          <w:rFonts w:asciiTheme="minorHAnsi" w:hAnsiTheme="minorHAnsi" w:cstheme="minorHAnsi"/>
          <w:lang w:val="en-US"/>
        </w:rPr>
        <w:t xml:space="preserve"> however, is that too little training data is available for a learning procedure, especially for many of the Short Numbers.</w:t>
      </w:r>
    </w:p>
    <w:p w14:paraId="0F13BC28" w14:textId="77777777" w:rsidR="00071245" w:rsidRDefault="00071245" w:rsidP="00071245">
      <w:pPr>
        <w:spacing w:after="120" w:line="360" w:lineRule="auto"/>
        <w:rPr>
          <w:lang w:val="en-US"/>
        </w:rPr>
      </w:pPr>
    </w:p>
    <w:p w14:paraId="032600B5" w14:textId="77777777" w:rsidR="00071245" w:rsidRPr="00D26A85" w:rsidRDefault="00071245" w:rsidP="009A5DBC">
      <w:pPr>
        <w:pStyle w:val="Rubrik4"/>
        <w:rPr>
          <w:b/>
          <w:color w:val="auto"/>
          <w:lang w:val="en-US"/>
        </w:rPr>
      </w:pPr>
      <w:r w:rsidRPr="00D26A85">
        <w:rPr>
          <w:b/>
          <w:color w:val="auto"/>
          <w:lang w:val="en-US"/>
        </w:rPr>
        <w:t>Translation of DDC</w:t>
      </w:r>
    </w:p>
    <w:p w14:paraId="63F5DFBE" w14:textId="77777777" w:rsidR="00071245" w:rsidRPr="00ED3148" w:rsidRDefault="00071245" w:rsidP="007116CA">
      <w:pPr>
        <w:spacing w:after="120"/>
        <w:rPr>
          <w:rFonts w:asciiTheme="minorHAnsi" w:hAnsiTheme="minorHAnsi" w:cstheme="minorHAnsi"/>
          <w:lang w:val="en-US"/>
        </w:rPr>
      </w:pPr>
      <w:r w:rsidRPr="00ED3148">
        <w:rPr>
          <w:rFonts w:asciiTheme="minorHAnsi" w:hAnsiTheme="minorHAnsi" w:cstheme="minorHAnsi"/>
          <w:lang w:val="en-US"/>
        </w:rPr>
        <w:t>The translation of DDC updates has been continued as usual, still following the approach of reducing the backlog of older updates and at the same time updating newest updates, so that topics of high relevance get into the system without major delay.</w:t>
      </w:r>
    </w:p>
    <w:p w14:paraId="6A955A82" w14:textId="77777777" w:rsidR="00071245" w:rsidRPr="00ED3148" w:rsidRDefault="00071245" w:rsidP="007116CA">
      <w:pPr>
        <w:spacing w:after="120"/>
        <w:rPr>
          <w:rFonts w:asciiTheme="minorHAnsi" w:hAnsiTheme="minorHAnsi" w:cstheme="minorHAnsi"/>
          <w:lang w:val="en-US"/>
        </w:rPr>
      </w:pPr>
      <w:r w:rsidRPr="00ED3148">
        <w:rPr>
          <w:rFonts w:asciiTheme="minorHAnsi" w:hAnsiTheme="minorHAnsi" w:cstheme="minorHAnsi"/>
          <w:lang w:val="en-US"/>
        </w:rPr>
        <w:t xml:space="preserve">Since a few months the DNB has been hosting a wiki space for content related to international Dewey translation. The so-called </w:t>
      </w:r>
      <w:hyperlink r:id="rId32" w:history="1">
        <w:r w:rsidRPr="00ED3148">
          <w:rPr>
            <w:rStyle w:val="Hyperlnk"/>
            <w:rFonts w:asciiTheme="minorHAnsi" w:hAnsiTheme="minorHAnsi" w:cstheme="minorHAnsi"/>
          </w:rPr>
          <w:t>Dewey Translation Wiki</w:t>
        </w:r>
      </w:hyperlink>
      <w:r w:rsidRPr="00ED3148">
        <w:rPr>
          <w:rFonts w:asciiTheme="minorHAnsi" w:hAnsiTheme="minorHAnsi" w:cstheme="minorHAnsi"/>
          <w:lang w:val="en-US"/>
        </w:rPr>
        <w:t xml:space="preserve"> is intended to be an information platform which is more focused on the information needs that Dewey translators might have. Thus, it has the potential to serve as a bridge between the more formal and general information services of OCLC’s website and the EDUG website, which has its own scope of information related to the EDUG, its members and annual meetings. Moreover, the wiki invites to provide collected and more detailed information about all Dewey language versions from one place.</w:t>
      </w:r>
    </w:p>
    <w:p w14:paraId="7EBE1FF0" w14:textId="77777777" w:rsidR="00071245" w:rsidRPr="00ED3148" w:rsidRDefault="00071245" w:rsidP="007116CA">
      <w:pPr>
        <w:spacing w:after="120"/>
        <w:rPr>
          <w:rFonts w:asciiTheme="minorHAnsi" w:hAnsiTheme="minorHAnsi" w:cstheme="minorHAnsi"/>
          <w:lang w:val="en-US"/>
        </w:rPr>
      </w:pPr>
      <w:r w:rsidRPr="00ED3148">
        <w:rPr>
          <w:rFonts w:asciiTheme="minorHAnsi" w:hAnsiTheme="minorHAnsi" w:cstheme="minorHAnsi"/>
          <w:lang w:val="en-US"/>
        </w:rPr>
        <w:t>The wiki space consists of two parts, one is for Dewey translators only (registration with DNB required), where they can find the translation guidelines with a lot of information and recommendations regarding Dewey translation issues. All pages in yellow shape can be freely accessed on the web. There is not so much free content to date, but the six translation teams that meet every two months at the WebDewey Translation Partners Meeting (see Top 8C) have made a start by creating an area where the language versions are introducing themselves. Web users who are interested in the DDC from an international perspective will find information there about the DDC in other countries with respect to history, editions and local or language-specific particularities, and they easily get linked to further information provided by the language versions. The content of the whole wiki space is available in English, ideas for further content are always welcome (contact: Tina Mengel).</w:t>
      </w:r>
    </w:p>
    <w:p w14:paraId="5EDC3DE9" w14:textId="32BA30FD" w:rsidR="00071245" w:rsidRPr="00436AD1" w:rsidRDefault="008B71E3" w:rsidP="00071245">
      <w:pPr>
        <w:spacing w:after="120" w:line="360" w:lineRule="auto"/>
        <w:rPr>
          <w:lang w:val="en-US"/>
        </w:rPr>
      </w:pPr>
      <w:hyperlink r:id="rId33" w:history="1">
        <w:r w:rsidR="00071245" w:rsidRPr="00071245">
          <w:rPr>
            <w:rStyle w:val="Hyperlnk"/>
            <w:lang w:val="en-US"/>
          </w:rPr>
          <w:t>Dewey Translation Wiki</w:t>
        </w:r>
      </w:hyperlink>
    </w:p>
    <w:p w14:paraId="2B6969FE" w14:textId="77777777" w:rsidR="00071245" w:rsidRDefault="00071245" w:rsidP="00071245">
      <w:pPr>
        <w:spacing w:after="120" w:line="360" w:lineRule="auto"/>
        <w:rPr>
          <w:color w:val="2E74B5" w:themeColor="accent1" w:themeShade="BF"/>
          <w:lang w:val="en-US"/>
        </w:rPr>
      </w:pPr>
      <w:r>
        <w:rPr>
          <w:noProof/>
          <w:color w:val="2E74B5" w:themeColor="accent1" w:themeShade="BF"/>
          <w:lang w:val="sv-SE"/>
        </w:rPr>
        <w:drawing>
          <wp:inline distT="0" distB="0" distL="0" distR="0" wp14:anchorId="0C10134F" wp14:editId="5FC167A8">
            <wp:extent cx="5760720" cy="2450190"/>
            <wp:effectExtent l="0" t="0" r="0" b="762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10-07-22 at 12.22 PM.JPG"/>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t="4774"/>
                    <a:stretch/>
                  </pic:blipFill>
                  <pic:spPr bwMode="auto">
                    <a:xfrm>
                      <a:off x="0" y="0"/>
                      <a:ext cx="5760720" cy="2450190"/>
                    </a:xfrm>
                    <a:prstGeom prst="rect">
                      <a:avLst/>
                    </a:prstGeom>
                    <a:ln>
                      <a:noFill/>
                    </a:ln>
                    <a:extLst>
                      <a:ext uri="{53640926-AAD7-44D8-BBD7-CCE9431645EC}">
                        <a14:shadowObscured xmlns:a14="http://schemas.microsoft.com/office/drawing/2010/main"/>
                      </a:ext>
                    </a:extLst>
                  </pic:spPr>
                </pic:pic>
              </a:graphicData>
            </a:graphic>
          </wp:inline>
        </w:drawing>
      </w:r>
    </w:p>
    <w:p w14:paraId="06140CDE" w14:textId="77777777" w:rsidR="00071245" w:rsidRPr="00B96482" w:rsidRDefault="00071245" w:rsidP="00071245">
      <w:pPr>
        <w:spacing w:after="120" w:line="360" w:lineRule="auto"/>
        <w:rPr>
          <w:lang w:val="en-US"/>
        </w:rPr>
      </w:pPr>
    </w:p>
    <w:p w14:paraId="4A3E6116" w14:textId="67FF9F89" w:rsidR="00071245" w:rsidRPr="00D26A85" w:rsidRDefault="00071245" w:rsidP="00D26A85">
      <w:pPr>
        <w:pStyle w:val="Rubrik4"/>
        <w:rPr>
          <w:b/>
          <w:color w:val="auto"/>
          <w:lang w:val="en-US"/>
        </w:rPr>
      </w:pPr>
      <w:r w:rsidRPr="00D26A85">
        <w:rPr>
          <w:b/>
          <w:color w:val="auto"/>
          <w:lang w:val="en-US"/>
        </w:rPr>
        <w:t xml:space="preserve">The tool </w:t>
      </w:r>
      <w:r w:rsidR="00691DD4" w:rsidRPr="00D26A85">
        <w:rPr>
          <w:b/>
          <w:bCs/>
          <w:color w:val="auto"/>
          <w:lang w:val="en-US"/>
        </w:rPr>
        <w:t>coli-ana</w:t>
      </w:r>
    </w:p>
    <w:p w14:paraId="561F6AEC" w14:textId="15BF15B3" w:rsidR="00071245" w:rsidRPr="00ED3148" w:rsidRDefault="00071245" w:rsidP="007116CA">
      <w:pPr>
        <w:spacing w:after="120"/>
        <w:rPr>
          <w:rStyle w:val="Hyperlnk"/>
          <w:rFonts w:asciiTheme="minorHAnsi" w:hAnsiTheme="minorHAnsi" w:cstheme="minorHAnsi"/>
          <w:color w:val="000000"/>
          <w:lang w:val="en-US"/>
        </w:rPr>
      </w:pPr>
      <w:r w:rsidRPr="00ED3148">
        <w:rPr>
          <w:rFonts w:asciiTheme="minorHAnsi" w:hAnsiTheme="minorHAnsi" w:cstheme="minorHAnsi"/>
          <w:lang w:val="en-US"/>
        </w:rPr>
        <w:t xml:space="preserve">As part of the project colibri/coli-conc of Verbundzentrale des GBV (VZG), </w:t>
      </w:r>
      <w:hyperlink r:id="rId36" w:history="1">
        <w:r w:rsidRPr="00ED3148">
          <w:rPr>
            <w:rStyle w:val="Hyperlnk"/>
            <w:rFonts w:asciiTheme="minorHAnsi" w:hAnsiTheme="minorHAnsi" w:cstheme="minorHAnsi"/>
            <w:lang w:val="en-US"/>
          </w:rPr>
          <w:t>the tool coli-ana</w:t>
        </w:r>
      </w:hyperlink>
      <w:r w:rsidRPr="00ED3148">
        <w:rPr>
          <w:rFonts w:asciiTheme="minorHAnsi" w:hAnsiTheme="minorHAnsi" w:cstheme="minorHAnsi"/>
          <w:lang w:val="en-US"/>
        </w:rPr>
        <w:t>, which analyses and decomposes synthesized DDC numbers, has been available since 2021:</w:t>
      </w:r>
      <w:r w:rsidRPr="00ED3148">
        <w:rPr>
          <w:rStyle w:val="Hyperlnk"/>
          <w:rFonts w:asciiTheme="minorHAnsi" w:hAnsiTheme="minorHAnsi" w:cstheme="minorHAnsi"/>
          <w:color w:val="000000"/>
          <w:lang w:val="en-US"/>
        </w:rPr>
        <w:t>.</w:t>
      </w:r>
    </w:p>
    <w:p w14:paraId="0E55C916" w14:textId="2F40486D" w:rsidR="00071245" w:rsidRDefault="00071245" w:rsidP="007116CA">
      <w:pPr>
        <w:spacing w:after="120"/>
        <w:rPr>
          <w:rStyle w:val="Hyperlnk"/>
          <w:rFonts w:asciiTheme="minorHAnsi" w:hAnsiTheme="minorHAnsi" w:cstheme="minorHAnsi"/>
          <w:color w:val="000000"/>
          <w:u w:val="none"/>
          <w:lang w:val="en-US"/>
        </w:rPr>
      </w:pPr>
      <w:r w:rsidRPr="00ED3148">
        <w:rPr>
          <w:rStyle w:val="Hyperlnk"/>
          <w:rFonts w:asciiTheme="minorHAnsi" w:hAnsiTheme="minorHAnsi" w:cstheme="minorHAnsi"/>
          <w:color w:val="000000"/>
          <w:u w:val="none"/>
          <w:lang w:val="en-US"/>
        </w:rPr>
        <w:t>We are very happy that the work of many years of our EDUG colleague Ulrike Reiner – she had reported on it at the symposia 2007 and 2016 – is now available in a tool that can be used by everyone, even if the decomposition doesn't always work error-free, as tests of the DNB have shown.</w:t>
      </w:r>
    </w:p>
    <w:p w14:paraId="67AA1779" w14:textId="59A8F5CA" w:rsidR="007116CA" w:rsidRDefault="007116CA" w:rsidP="007116CA">
      <w:pPr>
        <w:spacing w:after="120"/>
        <w:rPr>
          <w:rStyle w:val="Hyperlnk"/>
          <w:rFonts w:asciiTheme="minorHAnsi" w:hAnsiTheme="minorHAnsi" w:cstheme="minorHAnsi"/>
          <w:color w:val="000000"/>
          <w:u w:val="none"/>
          <w:lang w:val="en-US"/>
        </w:rPr>
      </w:pPr>
    </w:p>
    <w:p w14:paraId="7174058A" w14:textId="3610D570" w:rsidR="008E3BA1" w:rsidRDefault="008E3BA1" w:rsidP="00D26A85">
      <w:pPr>
        <w:pStyle w:val="Rubrik3"/>
        <w:rPr>
          <w:b/>
          <w:color w:val="auto"/>
          <w:sz w:val="22"/>
          <w:szCs w:val="22"/>
        </w:rPr>
      </w:pPr>
    </w:p>
    <w:p w14:paraId="6CB95A93" w14:textId="77777777" w:rsidR="008E3BA1" w:rsidRDefault="008E3BA1">
      <w:pPr>
        <w:spacing w:after="160" w:line="259" w:lineRule="auto"/>
        <w:rPr>
          <w:rFonts w:asciiTheme="majorHAnsi" w:eastAsiaTheme="majorEastAsia" w:hAnsiTheme="majorHAnsi" w:cstheme="majorBidi"/>
          <w:b/>
        </w:rPr>
      </w:pPr>
      <w:r>
        <w:rPr>
          <w:b/>
        </w:rPr>
        <w:br w:type="page"/>
      </w:r>
    </w:p>
    <w:p w14:paraId="5F69EBA1" w14:textId="0B057DD7" w:rsidR="009A729C" w:rsidRPr="005F6ED0" w:rsidRDefault="009A729C" w:rsidP="00D26A85">
      <w:pPr>
        <w:pStyle w:val="Rubrik3"/>
        <w:rPr>
          <w:b/>
          <w:color w:val="auto"/>
          <w:sz w:val="22"/>
          <w:szCs w:val="22"/>
        </w:rPr>
      </w:pPr>
      <w:r w:rsidRPr="005F6ED0">
        <w:rPr>
          <w:b/>
          <w:color w:val="auto"/>
          <w:sz w:val="22"/>
          <w:szCs w:val="22"/>
        </w:rPr>
        <w:t>National report from Iceland</w:t>
      </w:r>
      <w:r w:rsidR="00B55AAB">
        <w:rPr>
          <w:b/>
          <w:color w:val="auto"/>
          <w:sz w:val="22"/>
          <w:szCs w:val="22"/>
        </w:rPr>
        <w:t xml:space="preserve"> by </w:t>
      </w:r>
      <w:r w:rsidR="00B55AAB">
        <w:rPr>
          <w:rFonts w:ascii="Lucida Sans Unicode" w:eastAsia="Times New Roman" w:hAnsi="Lucida Sans Unicode" w:cs="Lucida Sans Unicode"/>
          <w:b/>
          <w:bCs/>
          <w:color w:val="3C3C3B"/>
          <w:sz w:val="20"/>
          <w:szCs w:val="20"/>
        </w:rPr>
        <w:t>Rósfríður Sigvaldadóttir</w:t>
      </w:r>
    </w:p>
    <w:p w14:paraId="1C382A75" w14:textId="371FACF4" w:rsidR="006D4C25" w:rsidRDefault="006D4C25" w:rsidP="002957FF">
      <w:pPr>
        <w:rPr>
          <w:lang w:val="en-US" w:eastAsia="en-US"/>
        </w:rPr>
      </w:pPr>
    </w:p>
    <w:p w14:paraId="4B778DED" w14:textId="1C27B6A6" w:rsidR="00096B73" w:rsidRDefault="00096B73" w:rsidP="00096B73">
      <w:pPr>
        <w:rPr>
          <w:rFonts w:asciiTheme="minorHAnsi" w:hAnsiTheme="minorHAnsi" w:cstheme="minorHAnsi"/>
        </w:rPr>
      </w:pPr>
      <w:r w:rsidRPr="00096B73">
        <w:rPr>
          <w:rFonts w:asciiTheme="minorHAnsi" w:hAnsiTheme="minorHAnsi" w:cstheme="minorHAnsi"/>
        </w:rPr>
        <w:t>In Iceland, the participants in the Consortium of Icelandic Libraries (almost 300 libraries and institutions) continue using the Dewey system.  The smaller libraries use the Icelandic edition from 2002 (translation of the 13th abriged edition). It can be said that we are set in our ways of using Dewey.</w:t>
      </w:r>
    </w:p>
    <w:p w14:paraId="3A96D167" w14:textId="77777777" w:rsidR="00655C86" w:rsidRPr="00096B73" w:rsidRDefault="00655C86" w:rsidP="00096B73">
      <w:pPr>
        <w:rPr>
          <w:rFonts w:asciiTheme="minorHAnsi" w:hAnsiTheme="minorHAnsi" w:cstheme="minorHAnsi"/>
        </w:rPr>
      </w:pPr>
    </w:p>
    <w:p w14:paraId="448CAB8B" w14:textId="47E3AF54" w:rsidR="00096B73" w:rsidRPr="00096B73" w:rsidRDefault="00096B73" w:rsidP="00096B73">
      <w:pPr>
        <w:rPr>
          <w:rFonts w:asciiTheme="minorHAnsi" w:hAnsiTheme="minorHAnsi" w:cstheme="minorHAnsi"/>
        </w:rPr>
      </w:pPr>
      <w:r w:rsidRPr="00096B73">
        <w:rPr>
          <w:rFonts w:asciiTheme="minorHAnsi" w:hAnsiTheme="minorHAnsi" w:cstheme="minorHAnsi"/>
        </w:rPr>
        <w:t xml:space="preserve">The National and University Library (NULI) uses the Dewey system to organize its main collections </w:t>
      </w:r>
      <w:r w:rsidR="00655C86">
        <w:rPr>
          <w:rFonts w:asciiTheme="minorHAnsi" w:hAnsiTheme="minorHAnsi" w:cstheme="minorHAnsi"/>
        </w:rPr>
        <w:t xml:space="preserve">(leitir.is) as well as for its </w:t>
      </w:r>
      <w:r w:rsidRPr="00096B73">
        <w:rPr>
          <w:rFonts w:asciiTheme="minorHAnsi" w:hAnsiTheme="minorHAnsi" w:cstheme="minorHAnsi"/>
        </w:rPr>
        <w:t>various databases, such as:</w:t>
      </w:r>
    </w:p>
    <w:p w14:paraId="639DC34B" w14:textId="77777777" w:rsidR="00096B73" w:rsidRPr="00655C86" w:rsidRDefault="00096B73" w:rsidP="00655C86">
      <w:pPr>
        <w:pStyle w:val="Liststycke"/>
        <w:numPr>
          <w:ilvl w:val="0"/>
          <w:numId w:val="20"/>
        </w:numPr>
        <w:rPr>
          <w:rFonts w:asciiTheme="minorHAnsi" w:hAnsiTheme="minorHAnsi" w:cstheme="minorHAnsi"/>
        </w:rPr>
      </w:pPr>
      <w:r w:rsidRPr="00655C86">
        <w:rPr>
          <w:rFonts w:asciiTheme="minorHAnsi" w:hAnsiTheme="minorHAnsi" w:cstheme="minorHAnsi"/>
        </w:rPr>
        <w:t>The National Bibliography - bokaskra.landsbokasafn.is</w:t>
      </w:r>
    </w:p>
    <w:p w14:paraId="3659FF3F" w14:textId="77777777" w:rsidR="00096B73" w:rsidRPr="00655C86" w:rsidRDefault="00096B73" w:rsidP="00655C86">
      <w:pPr>
        <w:pStyle w:val="Liststycke"/>
        <w:numPr>
          <w:ilvl w:val="0"/>
          <w:numId w:val="20"/>
        </w:numPr>
        <w:rPr>
          <w:rFonts w:asciiTheme="minorHAnsi" w:hAnsiTheme="minorHAnsi" w:cstheme="minorHAnsi"/>
        </w:rPr>
      </w:pPr>
      <w:r w:rsidRPr="00655C86">
        <w:rPr>
          <w:rFonts w:asciiTheme="minorHAnsi" w:hAnsiTheme="minorHAnsi" w:cstheme="minorHAnsi"/>
        </w:rPr>
        <w:t xml:space="preserve">The Digital Depository – rafhladan.is </w:t>
      </w:r>
    </w:p>
    <w:p w14:paraId="35A1D60D" w14:textId="77777777" w:rsidR="00096B73" w:rsidRPr="00655C86" w:rsidRDefault="00096B73" w:rsidP="00655C86">
      <w:pPr>
        <w:pStyle w:val="Liststycke"/>
        <w:numPr>
          <w:ilvl w:val="0"/>
          <w:numId w:val="20"/>
        </w:numPr>
        <w:rPr>
          <w:rFonts w:asciiTheme="minorHAnsi" w:hAnsiTheme="minorHAnsi" w:cstheme="minorHAnsi"/>
        </w:rPr>
      </w:pPr>
      <w:r w:rsidRPr="00655C86">
        <w:rPr>
          <w:rFonts w:asciiTheme="minorHAnsi" w:hAnsiTheme="minorHAnsi" w:cstheme="minorHAnsi"/>
        </w:rPr>
        <w:t>Icelandic Music and Sound Archive – hljodsafn.is</w:t>
      </w:r>
    </w:p>
    <w:p w14:paraId="1C9D731D" w14:textId="77777777" w:rsidR="00096B73" w:rsidRPr="00096B73" w:rsidRDefault="00096B73" w:rsidP="00096B73">
      <w:pPr>
        <w:rPr>
          <w:rFonts w:asciiTheme="minorHAnsi" w:hAnsiTheme="minorHAnsi" w:cstheme="minorHAnsi"/>
        </w:rPr>
      </w:pPr>
    </w:p>
    <w:p w14:paraId="4DB05AA4" w14:textId="5F55D076" w:rsidR="009A729C" w:rsidRPr="00101625" w:rsidRDefault="00096B73" w:rsidP="00096B73">
      <w:pPr>
        <w:rPr>
          <w:rFonts w:asciiTheme="minorHAnsi" w:hAnsiTheme="minorHAnsi" w:cstheme="minorHAnsi"/>
          <w:highlight w:val="yellow"/>
        </w:rPr>
      </w:pPr>
      <w:r w:rsidRPr="00096B73">
        <w:rPr>
          <w:rFonts w:asciiTheme="minorHAnsi" w:hAnsiTheme="minorHAnsi" w:cstheme="minorHAnsi"/>
        </w:rPr>
        <w:t>The tendency now is to use broader classification numbers due to increased use of subject headings and for the fact that Dewey numbers are not visible to the end user in the Consortium interface but are of course important for shelf browsing.</w:t>
      </w:r>
    </w:p>
    <w:p w14:paraId="10DAB71C" w14:textId="4502A265" w:rsidR="009A729C" w:rsidRDefault="009A729C" w:rsidP="009A729C">
      <w:pPr>
        <w:rPr>
          <w:rFonts w:asciiTheme="minorHAnsi" w:hAnsiTheme="minorHAnsi" w:cstheme="minorHAnsi"/>
        </w:rPr>
      </w:pPr>
    </w:p>
    <w:p w14:paraId="111CCE5E" w14:textId="1B038D6A" w:rsidR="008E3BA1" w:rsidRDefault="008E3BA1" w:rsidP="009A729C">
      <w:pPr>
        <w:rPr>
          <w:rFonts w:asciiTheme="minorHAnsi" w:hAnsiTheme="minorHAnsi" w:cstheme="minorHAnsi"/>
        </w:rPr>
      </w:pPr>
    </w:p>
    <w:p w14:paraId="7254CA7C" w14:textId="77777777" w:rsidR="008E3BA1" w:rsidRPr="009A729C" w:rsidRDefault="008E3BA1" w:rsidP="009A729C">
      <w:pPr>
        <w:rPr>
          <w:rFonts w:asciiTheme="minorHAnsi" w:hAnsiTheme="minorHAnsi" w:cstheme="minorHAnsi"/>
        </w:rPr>
      </w:pPr>
    </w:p>
    <w:p w14:paraId="004F6F95" w14:textId="0D184CBB" w:rsidR="006D4C25" w:rsidRPr="005F6ED0" w:rsidRDefault="006D4C25" w:rsidP="00D26A85">
      <w:pPr>
        <w:pStyle w:val="Rubrik3"/>
        <w:rPr>
          <w:b/>
          <w:color w:val="auto"/>
          <w:sz w:val="22"/>
          <w:szCs w:val="22"/>
        </w:rPr>
      </w:pPr>
      <w:r w:rsidRPr="005F6ED0">
        <w:rPr>
          <w:b/>
          <w:color w:val="auto"/>
          <w:sz w:val="22"/>
          <w:szCs w:val="22"/>
        </w:rPr>
        <w:t>National report from Norway</w:t>
      </w:r>
      <w:r w:rsidR="00B55AAB">
        <w:rPr>
          <w:b/>
          <w:color w:val="auto"/>
          <w:sz w:val="22"/>
          <w:szCs w:val="22"/>
        </w:rPr>
        <w:t xml:space="preserve"> by Ingebj</w:t>
      </w:r>
      <w:r w:rsidR="00B55AAB">
        <w:rPr>
          <w:rFonts w:cstheme="majorHAnsi"/>
          <w:b/>
          <w:color w:val="auto"/>
          <w:sz w:val="22"/>
          <w:szCs w:val="22"/>
        </w:rPr>
        <w:t>ø</w:t>
      </w:r>
      <w:r w:rsidR="00B55AAB">
        <w:rPr>
          <w:b/>
          <w:color w:val="auto"/>
          <w:sz w:val="22"/>
          <w:szCs w:val="22"/>
        </w:rPr>
        <w:t>rg Rype</w:t>
      </w:r>
    </w:p>
    <w:p w14:paraId="400736E0" w14:textId="77777777" w:rsidR="002A5544" w:rsidRDefault="002A5544" w:rsidP="006D4C25">
      <w:pPr>
        <w:spacing w:line="338" w:lineRule="exact"/>
        <w:rPr>
          <w:rFonts w:asciiTheme="minorHAnsi" w:eastAsia="Segoe UI" w:hAnsiTheme="minorHAnsi" w:cstheme="minorHAnsi"/>
          <w:color w:val="000000" w:themeColor="text1"/>
          <w:lang w:val="en-US"/>
        </w:rPr>
      </w:pPr>
    </w:p>
    <w:p w14:paraId="43421933" w14:textId="09E77BB6" w:rsidR="00101625" w:rsidRDefault="00101625" w:rsidP="00101625">
      <w:pPr>
        <w:rPr>
          <w:rFonts w:asciiTheme="minorHAnsi" w:eastAsiaTheme="minorEastAsia" w:hAnsiTheme="minorHAnsi" w:cstheme="minorHAnsi"/>
          <w:color w:val="000000" w:themeColor="text1"/>
          <w:lang w:val="nb-NO"/>
        </w:rPr>
      </w:pPr>
      <w:r w:rsidRPr="00101625">
        <w:rPr>
          <w:rFonts w:asciiTheme="minorHAnsi" w:hAnsiTheme="minorHAnsi" w:cstheme="minorHAnsi"/>
        </w:rPr>
        <w:t xml:space="preserve">The Norwegian WebDewey now has about 35 000 user contributed, national numbers, with about 5-10 new </w:t>
      </w:r>
      <w:r>
        <w:rPr>
          <w:rFonts w:asciiTheme="minorHAnsi" w:hAnsiTheme="minorHAnsi" w:cstheme="minorHAnsi"/>
        </w:rPr>
        <w:t>numbers added dai</w:t>
      </w:r>
      <w:r w:rsidRPr="00101625">
        <w:rPr>
          <w:rFonts w:asciiTheme="minorHAnsi" w:hAnsiTheme="minorHAnsi" w:cstheme="minorHAnsi"/>
        </w:rPr>
        <w:t>ly.</w:t>
      </w:r>
      <w:r w:rsidRPr="00101625">
        <w:rPr>
          <w:rFonts w:asciiTheme="minorHAnsi" w:hAnsiTheme="minorHAnsi" w:cstheme="minorHAnsi"/>
          <w:color w:val="000000" w:themeColor="text1"/>
          <w:lang w:val="nb-NO"/>
        </w:rPr>
        <w:t xml:space="preserve"> </w:t>
      </w:r>
      <w:r w:rsidRPr="00101625">
        <w:rPr>
          <w:rFonts w:asciiTheme="minorHAnsi" w:eastAsiaTheme="minorEastAsia" w:hAnsiTheme="minorHAnsi" w:cstheme="minorHAnsi"/>
          <w:color w:val="000000" w:themeColor="text1"/>
          <w:lang w:val="nb-NO"/>
        </w:rPr>
        <w:t>These numbers are checked by Dewey editors at the National Library. Invalid numbers are rejected and notification is sent to the contributor. Relative Index terms are checked to make sure they follow rules and patterns in WebDewey.</w:t>
      </w:r>
    </w:p>
    <w:p w14:paraId="34E3FA66" w14:textId="77777777" w:rsidR="00101625" w:rsidRPr="00101625" w:rsidRDefault="00101625" w:rsidP="00101625">
      <w:pPr>
        <w:rPr>
          <w:rFonts w:asciiTheme="minorHAnsi" w:eastAsiaTheme="minorEastAsia" w:hAnsiTheme="minorHAnsi" w:cstheme="minorHAnsi"/>
          <w:color w:val="000000" w:themeColor="text1"/>
        </w:rPr>
      </w:pPr>
    </w:p>
    <w:p w14:paraId="59CD7F22" w14:textId="61A02644" w:rsidR="00101625" w:rsidRDefault="00101625" w:rsidP="00101625">
      <w:pPr>
        <w:rPr>
          <w:rFonts w:asciiTheme="minorHAnsi" w:hAnsiTheme="minorHAnsi" w:cstheme="minorHAnsi"/>
        </w:rPr>
      </w:pPr>
      <w:r w:rsidRPr="00101625">
        <w:rPr>
          <w:rFonts w:asciiTheme="minorHAnsi" w:eastAsia="Calibri" w:hAnsiTheme="minorHAnsi" w:cstheme="minorHAnsi"/>
          <w:lang w:val="en-US"/>
        </w:rPr>
        <w:t>Most of the time we manage to keep up-to-date on the updates of translations, but this is dependent on our overall workload</w:t>
      </w:r>
      <w:r>
        <w:rPr>
          <w:rFonts w:asciiTheme="minorHAnsi" w:eastAsia="Calibri" w:hAnsiTheme="minorHAnsi" w:cstheme="minorHAnsi"/>
          <w:lang w:val="en-US"/>
        </w:rPr>
        <w:t>.</w:t>
      </w:r>
      <w:r w:rsidRPr="00101625">
        <w:rPr>
          <w:rFonts w:asciiTheme="minorHAnsi" w:eastAsia="Calibri" w:hAnsiTheme="minorHAnsi" w:cstheme="minorHAnsi"/>
          <w:lang w:val="nb-NO"/>
        </w:rPr>
        <w:t xml:space="preserve"> </w:t>
      </w:r>
      <w:r w:rsidRPr="00101625">
        <w:rPr>
          <w:rFonts w:asciiTheme="minorHAnsi" w:hAnsiTheme="minorHAnsi" w:cstheme="minorHAnsi"/>
        </w:rPr>
        <w:t xml:space="preserve">We have translated the revisions of graphic design and communication design. This is a rather huge revision, and important to inform the Dewey users of. </w:t>
      </w:r>
    </w:p>
    <w:p w14:paraId="6FB44423" w14:textId="77777777" w:rsidR="00101625" w:rsidRPr="00101625" w:rsidRDefault="00101625" w:rsidP="00101625">
      <w:pPr>
        <w:rPr>
          <w:rFonts w:asciiTheme="minorHAnsi" w:hAnsiTheme="minorHAnsi" w:cstheme="minorHAnsi"/>
        </w:rPr>
      </w:pPr>
    </w:p>
    <w:p w14:paraId="3B9331BD" w14:textId="6D1217C8" w:rsidR="00101625" w:rsidRPr="00101625" w:rsidRDefault="00101625" w:rsidP="00101625">
      <w:pPr>
        <w:rPr>
          <w:rFonts w:asciiTheme="minorHAnsi" w:hAnsiTheme="minorHAnsi" w:cstheme="minorHAnsi"/>
        </w:rPr>
      </w:pPr>
      <w:r w:rsidRPr="00101625">
        <w:rPr>
          <w:rFonts w:asciiTheme="minorHAnsi" w:hAnsiTheme="minorHAnsi" w:cstheme="minorHAnsi"/>
        </w:rPr>
        <w:t xml:space="preserve">This revision </w:t>
      </w:r>
      <w:r>
        <w:rPr>
          <w:rFonts w:asciiTheme="minorHAnsi" w:hAnsiTheme="minorHAnsi" w:cstheme="minorHAnsi"/>
        </w:rPr>
        <w:t>act</w:t>
      </w:r>
      <w:r w:rsidRPr="00101625">
        <w:rPr>
          <w:rFonts w:asciiTheme="minorHAnsi" w:hAnsiTheme="minorHAnsi" w:cstheme="minorHAnsi"/>
        </w:rPr>
        <w:t xml:space="preserve">ualizes the question of changes within the same edition (DDC 23). We have not yet started using the time stamp option in Marc 21. We think it raises some questions to be discussed. Does the time stamp have implications we have not seen? What about reuse of other language versions numbers? Even if the numbers have time stamp, do we have to go the actual language edition to see if the number is updated? </w:t>
      </w:r>
      <w:r w:rsidRPr="00101625">
        <w:rPr>
          <w:rFonts w:asciiTheme="minorHAnsi" w:eastAsia="Calibri" w:hAnsiTheme="minorHAnsi" w:cstheme="minorHAnsi"/>
          <w:color w:val="000000" w:themeColor="text1"/>
          <w:lang w:val="nb-NO"/>
        </w:rPr>
        <w:t>The National Library will initiate a national discussion and share information about these discussions and decisions with EPC/EDUG</w:t>
      </w:r>
    </w:p>
    <w:p w14:paraId="18E7F934" w14:textId="77777777" w:rsidR="00101625" w:rsidRPr="00101625" w:rsidRDefault="00101625" w:rsidP="00101625">
      <w:pPr>
        <w:rPr>
          <w:rFonts w:asciiTheme="minorHAnsi" w:hAnsiTheme="minorHAnsi" w:cstheme="minorHAnsi"/>
        </w:rPr>
      </w:pPr>
      <w:r w:rsidRPr="00101625">
        <w:rPr>
          <w:rFonts w:asciiTheme="minorHAnsi" w:hAnsiTheme="minorHAnsi" w:cstheme="minorHAnsi"/>
        </w:rPr>
        <w:t xml:space="preserve">The last two years we have been developing WebDewey traing material on internet. This is done in cooperation between the National Library, The Library and Informations Science education, and Elise Conradi. </w:t>
      </w:r>
    </w:p>
    <w:p w14:paraId="553DA5E2" w14:textId="4E38F543" w:rsidR="006D4C25" w:rsidRDefault="006D4C25" w:rsidP="006D4C25"/>
    <w:p w14:paraId="3911A006" w14:textId="188B479C" w:rsidR="006D4C25" w:rsidRPr="004D7B8F" w:rsidRDefault="006D4C25" w:rsidP="006D4C25">
      <w:pPr>
        <w:shd w:val="clear" w:color="auto" w:fill="FFFFFF" w:themeFill="background1"/>
        <w:spacing w:after="120" w:line="360" w:lineRule="auto"/>
        <w:rPr>
          <w:b/>
          <w:highlight w:val="yellow"/>
        </w:rPr>
      </w:pPr>
    </w:p>
    <w:p w14:paraId="7B3BF741" w14:textId="77777777" w:rsidR="008E3BA1" w:rsidRDefault="008E3BA1">
      <w:pPr>
        <w:spacing w:after="160" w:line="259" w:lineRule="auto"/>
        <w:rPr>
          <w:rFonts w:asciiTheme="majorHAnsi" w:eastAsiaTheme="majorEastAsia" w:hAnsiTheme="majorHAnsi" w:cstheme="majorBidi"/>
          <w:b/>
        </w:rPr>
      </w:pPr>
      <w:r>
        <w:rPr>
          <w:b/>
        </w:rPr>
        <w:br w:type="page"/>
      </w:r>
    </w:p>
    <w:p w14:paraId="03B9C789" w14:textId="6CC27629" w:rsidR="00AF417D" w:rsidRPr="005F6ED0" w:rsidRDefault="00AF417D" w:rsidP="009A5DBC">
      <w:pPr>
        <w:pStyle w:val="Rubrik3"/>
        <w:rPr>
          <w:b/>
          <w:color w:val="auto"/>
          <w:sz w:val="22"/>
          <w:szCs w:val="22"/>
        </w:rPr>
      </w:pPr>
      <w:r w:rsidRPr="005F6ED0">
        <w:rPr>
          <w:b/>
          <w:color w:val="auto"/>
          <w:sz w:val="22"/>
          <w:szCs w:val="22"/>
        </w:rPr>
        <w:t>National report from Italy</w:t>
      </w:r>
      <w:r w:rsidR="009A5DBC" w:rsidRPr="005F6ED0">
        <w:rPr>
          <w:b/>
          <w:color w:val="auto"/>
          <w:sz w:val="22"/>
          <w:szCs w:val="22"/>
        </w:rPr>
        <w:t xml:space="preserve"> by Piero Cavalini</w:t>
      </w:r>
    </w:p>
    <w:p w14:paraId="411657C2" w14:textId="77777777" w:rsidR="002A5544" w:rsidRDefault="002A5544" w:rsidP="00AF417D">
      <w:pPr>
        <w:rPr>
          <w:rFonts w:asciiTheme="minorHAnsi" w:hAnsiTheme="minorHAnsi" w:cstheme="minorHAnsi"/>
        </w:rPr>
      </w:pPr>
    </w:p>
    <w:p w14:paraId="27F59088" w14:textId="77777777" w:rsidR="00101625" w:rsidRPr="00101625" w:rsidRDefault="00101625" w:rsidP="00691DD4">
      <w:pPr>
        <w:pStyle w:val="Oformateradtext"/>
        <w:spacing w:line="276" w:lineRule="auto"/>
        <w:rPr>
          <w:lang w:val="en-GB"/>
        </w:rPr>
      </w:pPr>
      <w:r w:rsidRPr="00101625">
        <w:rPr>
          <w:lang w:val="en-GB"/>
        </w:rPr>
        <w:t>Regarding the Italian WebDewey I can tell you that very little has changed in the last year.</w:t>
      </w:r>
    </w:p>
    <w:p w14:paraId="12B6688E" w14:textId="77777777" w:rsidR="00101625" w:rsidRPr="00101625" w:rsidRDefault="00101625" w:rsidP="00691DD4">
      <w:pPr>
        <w:pStyle w:val="Oformateradtext"/>
        <w:spacing w:line="276" w:lineRule="auto"/>
        <w:rPr>
          <w:lang w:val="en-GB"/>
        </w:rPr>
      </w:pPr>
      <w:r w:rsidRPr="00101625">
        <w:rPr>
          <w:lang w:val="en-GB"/>
        </w:rPr>
        <w:t>We have continued to translate all the proposed updates and add the numbers proposed by our users. Regarding the software we are fully satisfied.</w:t>
      </w:r>
    </w:p>
    <w:p w14:paraId="7AD5DD6F" w14:textId="77777777" w:rsidR="00101625" w:rsidRPr="00101625" w:rsidRDefault="00101625" w:rsidP="00691DD4">
      <w:pPr>
        <w:pStyle w:val="Oformateradtext"/>
        <w:spacing w:line="276" w:lineRule="auto"/>
        <w:rPr>
          <w:lang w:val="en-GB"/>
        </w:rPr>
      </w:pPr>
      <w:r w:rsidRPr="00101625">
        <w:rPr>
          <w:lang w:val="en-GB"/>
        </w:rPr>
        <w:t>We are very interested in the progress of the project to share proposals for new numbers by editorial boards of editions other than the English one.</w:t>
      </w:r>
    </w:p>
    <w:p w14:paraId="47BCE89D" w14:textId="3461F284" w:rsidR="00AF417D" w:rsidRPr="00AF417D" w:rsidRDefault="00AF417D" w:rsidP="006D4C25">
      <w:pPr>
        <w:rPr>
          <w:rFonts w:asciiTheme="minorHAnsi" w:hAnsiTheme="minorHAnsi" w:cstheme="minorHAnsi"/>
          <w:b/>
          <w:sz w:val="28"/>
          <w:szCs w:val="28"/>
        </w:rPr>
      </w:pPr>
    </w:p>
    <w:p w14:paraId="510EFC30" w14:textId="76C7DB8E" w:rsidR="008E3BA1" w:rsidRDefault="008E3BA1">
      <w:pPr>
        <w:spacing w:after="160" w:line="259" w:lineRule="auto"/>
        <w:rPr>
          <w:rFonts w:asciiTheme="majorHAnsi" w:eastAsiaTheme="majorEastAsia" w:hAnsiTheme="majorHAnsi" w:cstheme="majorBidi"/>
          <w:b/>
        </w:rPr>
      </w:pPr>
    </w:p>
    <w:p w14:paraId="2C7FE61C" w14:textId="5613CF92" w:rsidR="006D4C25" w:rsidRPr="005F6ED0" w:rsidRDefault="006D4C25" w:rsidP="009A5DBC">
      <w:pPr>
        <w:pStyle w:val="Rubrik3"/>
        <w:rPr>
          <w:b/>
          <w:color w:val="auto"/>
          <w:sz w:val="22"/>
          <w:szCs w:val="22"/>
        </w:rPr>
      </w:pPr>
      <w:r w:rsidRPr="005F6ED0">
        <w:rPr>
          <w:b/>
          <w:color w:val="auto"/>
          <w:sz w:val="22"/>
          <w:szCs w:val="22"/>
        </w:rPr>
        <w:t>National report from Sweden</w:t>
      </w:r>
      <w:r w:rsidR="009A5DBC" w:rsidRPr="005F6ED0">
        <w:rPr>
          <w:b/>
          <w:color w:val="auto"/>
          <w:sz w:val="22"/>
          <w:szCs w:val="22"/>
        </w:rPr>
        <w:t xml:space="preserve"> by Harriet Aagaard</w:t>
      </w:r>
    </w:p>
    <w:p w14:paraId="2C8A9887" w14:textId="77777777" w:rsidR="002A5544" w:rsidRDefault="002A5544" w:rsidP="00AF417D">
      <w:pPr>
        <w:shd w:val="clear" w:color="auto" w:fill="FFFFFF" w:themeFill="background1"/>
        <w:spacing w:after="120"/>
        <w:rPr>
          <w:rFonts w:asciiTheme="minorHAnsi" w:hAnsiTheme="minorHAnsi" w:cstheme="minorHAnsi"/>
        </w:rPr>
      </w:pPr>
    </w:p>
    <w:p w14:paraId="0F30E05E" w14:textId="7047A816" w:rsidR="00101625" w:rsidRPr="00101625" w:rsidRDefault="00101625" w:rsidP="00101625">
      <w:pPr>
        <w:rPr>
          <w:rFonts w:asciiTheme="minorHAnsi" w:hAnsiTheme="minorHAnsi" w:cstheme="minorHAnsi"/>
        </w:rPr>
      </w:pPr>
      <w:r w:rsidRPr="00101625">
        <w:rPr>
          <w:rFonts w:asciiTheme="minorHAnsi" w:hAnsiTheme="minorHAnsi" w:cstheme="minorHAnsi"/>
        </w:rPr>
        <w:t>The Swedish translation is still a mixed translation. 69,2 % is translated into Swedish. About</w:t>
      </w:r>
      <w:r>
        <w:rPr>
          <w:rFonts w:asciiTheme="minorHAnsi" w:hAnsiTheme="minorHAnsi" w:cstheme="minorHAnsi"/>
        </w:rPr>
        <w:t xml:space="preserve"> 30 % remains to be translated. </w:t>
      </w:r>
      <w:r w:rsidRPr="00101625">
        <w:rPr>
          <w:rFonts w:asciiTheme="minorHAnsi" w:hAnsiTheme="minorHAnsi" w:cstheme="minorHAnsi"/>
        </w:rPr>
        <w:t>By use of the statistics feature in the translation software, updates to the translated numbers have been identified and updated.</w:t>
      </w:r>
    </w:p>
    <w:p w14:paraId="611C346A" w14:textId="77777777" w:rsidR="00101625" w:rsidRPr="00101625" w:rsidRDefault="00101625" w:rsidP="00101625">
      <w:pPr>
        <w:rPr>
          <w:rFonts w:asciiTheme="minorHAnsi" w:hAnsiTheme="minorHAnsi" w:cstheme="minorHAnsi"/>
        </w:rPr>
      </w:pPr>
      <w:r w:rsidRPr="00101625">
        <w:rPr>
          <w:rFonts w:asciiTheme="minorHAnsi" w:hAnsiTheme="minorHAnsi" w:cstheme="minorHAnsi"/>
        </w:rPr>
        <w:t xml:space="preserve"> </w:t>
      </w:r>
    </w:p>
    <w:p w14:paraId="12139E2D" w14:textId="29246D46" w:rsidR="00101625" w:rsidRPr="00101625" w:rsidRDefault="00101625" w:rsidP="00101625">
      <w:pPr>
        <w:rPr>
          <w:rFonts w:asciiTheme="minorHAnsi" w:hAnsiTheme="minorHAnsi" w:cstheme="minorHAnsi"/>
        </w:rPr>
      </w:pPr>
      <w:r w:rsidRPr="00101625">
        <w:rPr>
          <w:rFonts w:asciiTheme="minorHAnsi" w:hAnsiTheme="minorHAnsi" w:cstheme="minorHAnsi"/>
        </w:rPr>
        <w:t xml:space="preserve">More DDC digital training courses have been </w:t>
      </w:r>
      <w:hyperlink r:id="rId37" w:history="1">
        <w:r w:rsidRPr="007116CA">
          <w:rPr>
            <w:rStyle w:val="Hyperlnk"/>
            <w:rFonts w:asciiTheme="minorHAnsi" w:hAnsiTheme="minorHAnsi" w:cstheme="minorHAnsi"/>
          </w:rPr>
          <w:t>published in Metadatabyrån</w:t>
        </w:r>
      </w:hyperlink>
      <w:r w:rsidRPr="00101625">
        <w:rPr>
          <w:rFonts w:asciiTheme="minorHAnsi" w:hAnsiTheme="minorHAnsi" w:cstheme="minorHAnsi"/>
        </w:rPr>
        <w:t xml:space="preserve"> (a web site with instructions for Swedish cataloguers) and on YouTube. I have finally managed to make 800 with T3A-</w:t>
      </w:r>
      <w:r>
        <w:rPr>
          <w:rFonts w:asciiTheme="minorHAnsi" w:hAnsiTheme="minorHAnsi" w:cstheme="minorHAnsi"/>
        </w:rPr>
        <w:t>T3</w:t>
      </w:r>
      <w:r w:rsidRPr="00101625">
        <w:rPr>
          <w:rFonts w:asciiTheme="minorHAnsi" w:hAnsiTheme="minorHAnsi" w:cstheme="minorHAnsi"/>
        </w:rPr>
        <w:t>C available. As it is a q</w:t>
      </w:r>
      <w:r w:rsidR="00691DD4">
        <w:rPr>
          <w:rFonts w:asciiTheme="minorHAnsi" w:hAnsiTheme="minorHAnsi" w:cstheme="minorHAnsi"/>
        </w:rPr>
        <w:t>uite difficult a</w:t>
      </w:r>
      <w:r w:rsidRPr="00101625">
        <w:rPr>
          <w:rFonts w:asciiTheme="minorHAnsi" w:hAnsiTheme="minorHAnsi" w:cstheme="minorHAnsi"/>
        </w:rPr>
        <w:t>rea to classify in DDC it took a lot of effort and support from my colleague Olof Osterman.</w:t>
      </w:r>
    </w:p>
    <w:p w14:paraId="15A7EBC2" w14:textId="77777777" w:rsidR="00101625" w:rsidRPr="00101625" w:rsidRDefault="00101625" w:rsidP="00101625">
      <w:pPr>
        <w:rPr>
          <w:rFonts w:asciiTheme="minorHAnsi" w:hAnsiTheme="minorHAnsi" w:cstheme="minorHAnsi"/>
        </w:rPr>
      </w:pPr>
    </w:p>
    <w:p w14:paraId="660C28EC" w14:textId="1C6BB787" w:rsidR="00101625" w:rsidRDefault="00101625" w:rsidP="00101625">
      <w:pPr>
        <w:rPr>
          <w:rFonts w:asciiTheme="minorHAnsi" w:hAnsiTheme="minorHAnsi" w:cstheme="minorHAnsi"/>
        </w:rPr>
      </w:pPr>
      <w:r w:rsidRPr="00101625">
        <w:rPr>
          <w:rFonts w:asciiTheme="minorHAnsi" w:hAnsiTheme="minorHAnsi" w:cstheme="minorHAnsi"/>
        </w:rPr>
        <w:t xml:space="preserve">The National Library and most university libraries started using DDC in 2011. We will celebrate this by hosting a conference about DDC in Sweden on 10 November. It is called </w:t>
      </w:r>
      <w:hyperlink r:id="rId38" w:history="1">
        <w:r w:rsidRPr="007116CA">
          <w:rPr>
            <w:rStyle w:val="Hyperlnk"/>
            <w:rFonts w:asciiTheme="minorHAnsi" w:hAnsiTheme="minorHAnsi" w:cstheme="minorHAnsi"/>
          </w:rPr>
          <w:t>DDC 10 years in Sweden</w:t>
        </w:r>
      </w:hyperlink>
      <w:r w:rsidRPr="00101625">
        <w:rPr>
          <w:rFonts w:asciiTheme="minorHAnsi" w:hAnsiTheme="minorHAnsi" w:cstheme="minorHAnsi"/>
        </w:rPr>
        <w:t xml:space="preserve"> even though it is a 11 years anniversary.</w:t>
      </w:r>
    </w:p>
    <w:p w14:paraId="1188FAA4" w14:textId="77777777" w:rsidR="00101625" w:rsidRPr="00101625" w:rsidRDefault="00101625" w:rsidP="00101625">
      <w:pPr>
        <w:rPr>
          <w:rFonts w:asciiTheme="minorHAnsi" w:hAnsiTheme="minorHAnsi" w:cstheme="minorHAnsi"/>
        </w:rPr>
      </w:pPr>
    </w:p>
    <w:p w14:paraId="2F699394" w14:textId="7B8ACF74" w:rsidR="006D4C25" w:rsidRDefault="00101625" w:rsidP="00101625">
      <w:pPr>
        <w:rPr>
          <w:lang w:eastAsia="en-US"/>
        </w:rPr>
      </w:pPr>
      <w:r w:rsidRPr="00101625">
        <w:rPr>
          <w:rFonts w:asciiTheme="minorHAnsi" w:hAnsiTheme="minorHAnsi" w:cstheme="minorHAnsi"/>
        </w:rPr>
        <w:t>In preparing for presentations at the conference, I have looked at discovery systems at Swedish university libraries. Many discovery systems do not allow for advanced searches for DDC and sometimes DDC is not even indexed at all! The National Libraries discovery system is now updated and advanced search is possible.</w:t>
      </w:r>
      <w:r w:rsidR="006D4C25" w:rsidRPr="006D4C25">
        <w:rPr>
          <w:rFonts w:asciiTheme="minorHAnsi" w:hAnsiTheme="minorHAnsi" w:cstheme="minorHAnsi"/>
        </w:rPr>
        <w:br/>
      </w:r>
    </w:p>
    <w:p w14:paraId="12CEAC0A" w14:textId="501C41C0" w:rsidR="009A729C" w:rsidRDefault="009A729C">
      <w:pPr>
        <w:spacing w:after="160" w:line="259" w:lineRule="auto"/>
        <w:rPr>
          <w:rFonts w:asciiTheme="majorHAnsi" w:eastAsiaTheme="majorEastAsia" w:hAnsiTheme="majorHAnsi" w:cstheme="majorBidi"/>
          <w:b/>
          <w:sz w:val="26"/>
          <w:szCs w:val="26"/>
        </w:rPr>
      </w:pPr>
    </w:p>
    <w:p w14:paraId="0A4437F7" w14:textId="77777777" w:rsidR="008E3BA1" w:rsidRDefault="008E3BA1">
      <w:pPr>
        <w:spacing w:after="160" w:line="259" w:lineRule="auto"/>
        <w:rPr>
          <w:rFonts w:asciiTheme="majorHAnsi" w:eastAsiaTheme="majorEastAsia" w:hAnsiTheme="majorHAnsi" w:cstheme="majorBidi"/>
          <w:b/>
          <w:sz w:val="24"/>
          <w:szCs w:val="24"/>
        </w:rPr>
      </w:pPr>
      <w:r>
        <w:rPr>
          <w:b/>
        </w:rPr>
        <w:br w:type="page"/>
      </w:r>
    </w:p>
    <w:p w14:paraId="0226F1DF" w14:textId="3A87E40A" w:rsidR="006D4C25" w:rsidRPr="00912962" w:rsidRDefault="006D4C25" w:rsidP="00912962">
      <w:pPr>
        <w:pStyle w:val="Rubrik3"/>
        <w:rPr>
          <w:b/>
          <w:color w:val="auto"/>
        </w:rPr>
      </w:pPr>
      <w:r w:rsidRPr="00912962">
        <w:rPr>
          <w:b/>
          <w:color w:val="auto"/>
        </w:rPr>
        <w:t>National report from Switzerland</w:t>
      </w:r>
      <w:r w:rsidR="00B55AAB">
        <w:rPr>
          <w:b/>
          <w:color w:val="auto"/>
        </w:rPr>
        <w:t xml:space="preserve"> by Vera Uhlman</w:t>
      </w:r>
    </w:p>
    <w:p w14:paraId="0F9C49A7" w14:textId="77777777" w:rsidR="002A5544" w:rsidRDefault="002A5544" w:rsidP="006D4C25">
      <w:pPr>
        <w:rPr>
          <w:rFonts w:asciiTheme="minorHAnsi" w:hAnsiTheme="minorHAnsi" w:cstheme="minorHAnsi"/>
          <w:lang w:val="en-GB"/>
        </w:rPr>
      </w:pPr>
    </w:p>
    <w:p w14:paraId="2B19A0A0" w14:textId="41480092" w:rsidR="006D4C25" w:rsidRPr="00D73C1A" w:rsidRDefault="006D4C25" w:rsidP="006D4C25">
      <w:pPr>
        <w:rPr>
          <w:rFonts w:asciiTheme="minorHAnsi" w:hAnsiTheme="minorHAnsi" w:cstheme="minorHAnsi"/>
          <w:lang w:val="en-GB"/>
        </w:rPr>
      </w:pPr>
      <w:r w:rsidRPr="00D73C1A">
        <w:rPr>
          <w:rFonts w:asciiTheme="minorHAnsi" w:hAnsiTheme="minorHAnsi" w:cstheme="minorHAnsi"/>
          <w:lang w:val="en-GB"/>
        </w:rPr>
        <w:t xml:space="preserve">The number of documents to be classified had already decreased since a couple of years in view of the renovation of the library’s building. Of course, the quantity has also diminished subsequently to Covid measures. </w:t>
      </w:r>
      <w:r w:rsidRPr="00D73C1A">
        <w:rPr>
          <w:rFonts w:asciiTheme="minorHAnsi" w:hAnsiTheme="minorHAnsi" w:cstheme="minorHAnsi"/>
          <w:lang w:val="en-GB"/>
        </w:rPr>
        <w:br/>
      </w:r>
      <w:r w:rsidRPr="00D73C1A">
        <w:rPr>
          <w:rFonts w:asciiTheme="minorHAnsi" w:hAnsiTheme="minorHAnsi" w:cstheme="minorHAnsi"/>
          <w:lang w:val="en-GB"/>
        </w:rPr>
        <w:br/>
        <w:t>On the upside, we had the opportunity to work on the integration of our old UDC</w:t>
      </w:r>
      <w:r w:rsidR="00C33A07">
        <w:rPr>
          <w:rFonts w:asciiTheme="minorHAnsi" w:hAnsiTheme="minorHAnsi" w:cstheme="minorHAnsi"/>
          <w:lang w:val="en-GB"/>
        </w:rPr>
        <w:t xml:space="preserve"> </w:t>
      </w:r>
      <w:r w:rsidRPr="00D73C1A">
        <w:rPr>
          <w:rFonts w:asciiTheme="minorHAnsi" w:hAnsiTheme="minorHAnsi" w:cstheme="minorHAnsi"/>
          <w:lang w:val="en-GB"/>
        </w:rPr>
        <w:t>catalogue. The University of Applied Sciences of Fribourg has developed a prototype to this end and we are currently employed on cleaning up and weeding the old UDC numbers as well as the old subject headings which should be ended by the beginning of autumn. What we hope to achieve concerning the DDC is to integrate the mapping of the UDC numbers to the DDC subject categories – a full mapping demanding too many resources both in time and in money. By now, all of about 14500 notations have thus been mapped. This is a first round of course: we will have to check and recheck a number of problematic mappings.</w:t>
      </w:r>
    </w:p>
    <w:p w14:paraId="23F82818" w14:textId="77777777" w:rsidR="006D4C25" w:rsidRPr="006D4C25" w:rsidRDefault="006D4C25" w:rsidP="006D4C25">
      <w:pPr>
        <w:rPr>
          <w:lang w:val="en-GB" w:eastAsia="en-US"/>
        </w:rPr>
      </w:pPr>
    </w:p>
    <w:sectPr w:rsidR="006D4C25" w:rsidRPr="006D4C25">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D35C9" w14:textId="77777777" w:rsidR="00F0608C" w:rsidRDefault="00F0608C" w:rsidP="00F608A6">
      <w:pPr>
        <w:spacing w:line="240" w:lineRule="auto"/>
      </w:pPr>
      <w:r>
        <w:separator/>
      </w:r>
    </w:p>
  </w:endnote>
  <w:endnote w:type="continuationSeparator" w:id="0">
    <w:p w14:paraId="491BB06D" w14:textId="77777777" w:rsidR="00F0608C" w:rsidRDefault="00F0608C" w:rsidP="00F608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3B826" w14:textId="77777777" w:rsidR="00F0608C" w:rsidRDefault="00F0608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282293"/>
      <w:docPartObj>
        <w:docPartGallery w:val="Page Numbers (Bottom of Page)"/>
        <w:docPartUnique/>
      </w:docPartObj>
    </w:sdtPr>
    <w:sdtEndPr/>
    <w:sdtContent>
      <w:p w14:paraId="78350F56" w14:textId="097E1491" w:rsidR="00F0608C" w:rsidRDefault="00F0608C">
        <w:pPr>
          <w:pStyle w:val="Sidfot"/>
          <w:jc w:val="center"/>
        </w:pPr>
        <w:r>
          <w:fldChar w:fldCharType="begin"/>
        </w:r>
        <w:r>
          <w:instrText>PAGE   \* MERGEFORMAT</w:instrText>
        </w:r>
        <w:r>
          <w:fldChar w:fldCharType="separate"/>
        </w:r>
        <w:r w:rsidR="008B71E3" w:rsidRPr="008B71E3">
          <w:rPr>
            <w:noProof/>
            <w:lang w:val="sv-SE"/>
          </w:rPr>
          <w:t>2</w:t>
        </w:r>
        <w:r>
          <w:fldChar w:fldCharType="end"/>
        </w:r>
      </w:p>
    </w:sdtContent>
  </w:sdt>
  <w:p w14:paraId="782BFD85" w14:textId="77777777" w:rsidR="00F0608C" w:rsidRDefault="00F0608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135F0" w14:textId="77777777" w:rsidR="00F0608C" w:rsidRDefault="00F0608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2D24A" w14:textId="77777777" w:rsidR="00F0608C" w:rsidRDefault="00F0608C" w:rsidP="00F608A6">
      <w:pPr>
        <w:spacing w:line="240" w:lineRule="auto"/>
      </w:pPr>
      <w:r>
        <w:separator/>
      </w:r>
    </w:p>
  </w:footnote>
  <w:footnote w:type="continuationSeparator" w:id="0">
    <w:p w14:paraId="43438E9A" w14:textId="77777777" w:rsidR="00F0608C" w:rsidRDefault="00F0608C" w:rsidP="00F608A6">
      <w:pPr>
        <w:spacing w:line="240" w:lineRule="auto"/>
      </w:pPr>
      <w:r>
        <w:continuationSeparator/>
      </w:r>
    </w:p>
  </w:footnote>
  <w:footnote w:id="1">
    <w:p w14:paraId="4A6895E9" w14:textId="78085DCC" w:rsidR="00F0608C" w:rsidRPr="0004168B" w:rsidRDefault="00F0608C">
      <w:pPr>
        <w:pStyle w:val="Fotnotstext"/>
        <w:rPr>
          <w:lang w:val="en-GB"/>
        </w:rPr>
      </w:pPr>
      <w:r>
        <w:rPr>
          <w:rStyle w:val="Fotnotsreferens"/>
        </w:rPr>
        <w:footnoteRef/>
      </w:r>
      <w:r>
        <w:t xml:space="preserve"> </w:t>
      </w:r>
      <w:hyperlink r:id="rId1" w:history="1">
        <w:r w:rsidRPr="0004168B">
          <w:rPr>
            <w:rStyle w:val="Hyperlnk"/>
            <w:lang w:val="en-GB"/>
          </w:rPr>
          <w:t>EDUG Annual Meeting 2013</w:t>
        </w:r>
      </w:hyperlink>
      <w:r w:rsidRPr="0004168B">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B1548" w14:textId="03A0DCDC" w:rsidR="00F0608C" w:rsidRDefault="00F0608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36346" w14:textId="5D25C66F" w:rsidR="00F0608C" w:rsidRPr="00F608A6" w:rsidRDefault="00F0608C">
    <w:pPr>
      <w:pStyle w:val="Sidhuvud"/>
      <w:rPr>
        <w:lang w:val="sv-SE"/>
      </w:rPr>
    </w:pPr>
    <w:r>
      <w:ptab w:relativeTo="margin" w:alignment="center" w:leader="none"/>
    </w:r>
    <w:r>
      <w:ptab w:relativeTo="margin" w:alignment="right" w:leader="none"/>
    </w:r>
    <w:r>
      <w:rPr>
        <w:noProof/>
        <w:lang w:val="sv-SE"/>
      </w:rPr>
      <w:drawing>
        <wp:inline distT="114300" distB="114300" distL="114300" distR="114300" wp14:anchorId="6C1E43BC" wp14:editId="242C1349">
          <wp:extent cx="2878867" cy="252413"/>
          <wp:effectExtent l="0" t="0" r="0" b="0"/>
          <wp:docPr id="2" name="image2.png" descr="edug - logo"/>
          <wp:cNvGraphicFramePr/>
          <a:graphic xmlns:a="http://schemas.openxmlformats.org/drawingml/2006/main">
            <a:graphicData uri="http://schemas.openxmlformats.org/drawingml/2006/picture">
              <pic:pic xmlns:pic="http://schemas.openxmlformats.org/drawingml/2006/picture">
                <pic:nvPicPr>
                  <pic:cNvPr id="0" name="image2.png" descr="edug - logo.png"/>
                  <pic:cNvPicPr preferRelativeResize="0"/>
                </pic:nvPicPr>
                <pic:blipFill>
                  <a:blip r:embed="rId1"/>
                  <a:srcRect/>
                  <a:stretch>
                    <a:fillRect/>
                  </a:stretch>
                </pic:blipFill>
                <pic:spPr>
                  <a:xfrm>
                    <a:off x="0" y="0"/>
                    <a:ext cx="2878867" cy="25241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4626D" w14:textId="3F2182BA" w:rsidR="00F0608C" w:rsidRDefault="00F0608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0097E"/>
    <w:multiLevelType w:val="hybridMultilevel"/>
    <w:tmpl w:val="44AE4DBA"/>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9B35B00"/>
    <w:multiLevelType w:val="hybridMultilevel"/>
    <w:tmpl w:val="A9A243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8397434"/>
    <w:multiLevelType w:val="hybridMultilevel"/>
    <w:tmpl w:val="5B16EC8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9BA2BB4"/>
    <w:multiLevelType w:val="multilevel"/>
    <w:tmpl w:val="71F4183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0DF3DE4"/>
    <w:multiLevelType w:val="multilevel"/>
    <w:tmpl w:val="D15C456C"/>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DC2CCD"/>
    <w:multiLevelType w:val="multilevel"/>
    <w:tmpl w:val="FA08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17A3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4F4FAB"/>
    <w:multiLevelType w:val="hybridMultilevel"/>
    <w:tmpl w:val="61EAB2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BF45191"/>
    <w:multiLevelType w:val="multilevel"/>
    <w:tmpl w:val="71F4183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CA23D8"/>
    <w:multiLevelType w:val="hybridMultilevel"/>
    <w:tmpl w:val="B3CC0BC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242106B"/>
    <w:multiLevelType w:val="multilevel"/>
    <w:tmpl w:val="71F4183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337540A"/>
    <w:multiLevelType w:val="hybridMultilevel"/>
    <w:tmpl w:val="906C149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786117D"/>
    <w:multiLevelType w:val="multilevel"/>
    <w:tmpl w:val="5AAE4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10B6B4A"/>
    <w:multiLevelType w:val="hybridMultilevel"/>
    <w:tmpl w:val="76669B0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4" w15:restartNumberingAfterBreak="0">
    <w:nsid w:val="542E1E3D"/>
    <w:multiLevelType w:val="hybridMultilevel"/>
    <w:tmpl w:val="F0D85036"/>
    <w:lvl w:ilvl="0" w:tplc="2A62422C">
      <w:numFmt w:val="bullet"/>
      <w:lvlText w:val="•"/>
      <w:lvlJc w:val="left"/>
      <w:pPr>
        <w:ind w:left="360" w:hanging="360"/>
      </w:pPr>
      <w:rPr>
        <w:rFonts w:ascii="Calibri" w:eastAsia="Arial"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55F444CC"/>
    <w:multiLevelType w:val="hybridMultilevel"/>
    <w:tmpl w:val="126610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54E1C59"/>
    <w:multiLevelType w:val="hybridMultilevel"/>
    <w:tmpl w:val="B9DCAB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73643D5"/>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AB91B0F"/>
    <w:multiLevelType w:val="multilevel"/>
    <w:tmpl w:val="71F4183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06768AC"/>
    <w:multiLevelType w:val="hybridMultilevel"/>
    <w:tmpl w:val="B2B8F0AA"/>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0" w15:restartNumberingAfterBreak="0">
    <w:nsid w:val="7F470EC0"/>
    <w:multiLevelType w:val="hybridMultilevel"/>
    <w:tmpl w:val="4DCC1C7C"/>
    <w:lvl w:ilvl="0" w:tplc="880A8A1E">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abstractNumId w:val="11"/>
  </w:num>
  <w:num w:numId="2">
    <w:abstractNumId w:val="15"/>
  </w:num>
  <w:num w:numId="3">
    <w:abstractNumId w:val="13"/>
  </w:num>
  <w:num w:numId="4">
    <w:abstractNumId w:val="17"/>
  </w:num>
  <w:num w:numId="5">
    <w:abstractNumId w:val="20"/>
  </w:num>
  <w:num w:numId="6">
    <w:abstractNumId w:val="4"/>
  </w:num>
  <w:num w:numId="7">
    <w:abstractNumId w:val="6"/>
  </w:num>
  <w:num w:numId="8">
    <w:abstractNumId w:val="12"/>
  </w:num>
  <w:num w:numId="9">
    <w:abstractNumId w:val="19"/>
  </w:num>
  <w:num w:numId="10">
    <w:abstractNumId w:val="14"/>
  </w:num>
  <w:num w:numId="11">
    <w:abstractNumId w:val="2"/>
  </w:num>
  <w:num w:numId="12">
    <w:abstractNumId w:val="9"/>
  </w:num>
  <w:num w:numId="13">
    <w:abstractNumId w:val="1"/>
  </w:num>
  <w:num w:numId="14">
    <w:abstractNumId w:val="0"/>
  </w:num>
  <w:num w:numId="15">
    <w:abstractNumId w:val="10"/>
  </w:num>
  <w:num w:numId="16">
    <w:abstractNumId w:val="3"/>
  </w:num>
  <w:num w:numId="17">
    <w:abstractNumId w:val="18"/>
  </w:num>
  <w:num w:numId="18">
    <w:abstractNumId w:val="8"/>
  </w:num>
  <w:num w:numId="19">
    <w:abstractNumId w:val="7"/>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2DE"/>
    <w:rsid w:val="00000FF5"/>
    <w:rsid w:val="00010D06"/>
    <w:rsid w:val="0004168B"/>
    <w:rsid w:val="000449B2"/>
    <w:rsid w:val="00064C83"/>
    <w:rsid w:val="00071245"/>
    <w:rsid w:val="00072B8D"/>
    <w:rsid w:val="00096B73"/>
    <w:rsid w:val="000A1CD1"/>
    <w:rsid w:val="000B25BD"/>
    <w:rsid w:val="000D6154"/>
    <w:rsid w:val="000E4578"/>
    <w:rsid w:val="000E4975"/>
    <w:rsid w:val="00101625"/>
    <w:rsid w:val="00113DCD"/>
    <w:rsid w:val="00130C09"/>
    <w:rsid w:val="00182A63"/>
    <w:rsid w:val="00187D36"/>
    <w:rsid w:val="00196006"/>
    <w:rsid w:val="00196C41"/>
    <w:rsid w:val="00196C68"/>
    <w:rsid w:val="001B071E"/>
    <w:rsid w:val="00213187"/>
    <w:rsid w:val="00215E7D"/>
    <w:rsid w:val="00231A33"/>
    <w:rsid w:val="00242C45"/>
    <w:rsid w:val="0025189F"/>
    <w:rsid w:val="00252E99"/>
    <w:rsid w:val="0025529D"/>
    <w:rsid w:val="002554C0"/>
    <w:rsid w:val="002743FF"/>
    <w:rsid w:val="002957FF"/>
    <w:rsid w:val="002A5544"/>
    <w:rsid w:val="002C1911"/>
    <w:rsid w:val="002E1C96"/>
    <w:rsid w:val="002E77FF"/>
    <w:rsid w:val="003112D0"/>
    <w:rsid w:val="00317055"/>
    <w:rsid w:val="00321D4F"/>
    <w:rsid w:val="00344A10"/>
    <w:rsid w:val="00362228"/>
    <w:rsid w:val="0036564D"/>
    <w:rsid w:val="003802FC"/>
    <w:rsid w:val="003B62B0"/>
    <w:rsid w:val="003C28ED"/>
    <w:rsid w:val="004207CA"/>
    <w:rsid w:val="004226A9"/>
    <w:rsid w:val="0043395D"/>
    <w:rsid w:val="00434EA0"/>
    <w:rsid w:val="00442F34"/>
    <w:rsid w:val="00465EA8"/>
    <w:rsid w:val="00466666"/>
    <w:rsid w:val="00481D1D"/>
    <w:rsid w:val="004906E6"/>
    <w:rsid w:val="004B1F6C"/>
    <w:rsid w:val="004C19D5"/>
    <w:rsid w:val="004D635D"/>
    <w:rsid w:val="004E3486"/>
    <w:rsid w:val="004E5D9D"/>
    <w:rsid w:val="00522814"/>
    <w:rsid w:val="00541490"/>
    <w:rsid w:val="00555CEB"/>
    <w:rsid w:val="00584435"/>
    <w:rsid w:val="005D7B00"/>
    <w:rsid w:val="005E2D56"/>
    <w:rsid w:val="005F6ED0"/>
    <w:rsid w:val="00603001"/>
    <w:rsid w:val="006115E6"/>
    <w:rsid w:val="00617E8A"/>
    <w:rsid w:val="00637882"/>
    <w:rsid w:val="00655C86"/>
    <w:rsid w:val="00672705"/>
    <w:rsid w:val="00691DD4"/>
    <w:rsid w:val="006964E0"/>
    <w:rsid w:val="006A1F82"/>
    <w:rsid w:val="006B1143"/>
    <w:rsid w:val="006B4413"/>
    <w:rsid w:val="006C0EF9"/>
    <w:rsid w:val="006D4C25"/>
    <w:rsid w:val="00700120"/>
    <w:rsid w:val="007002DE"/>
    <w:rsid w:val="007116CA"/>
    <w:rsid w:val="007266A1"/>
    <w:rsid w:val="00734958"/>
    <w:rsid w:val="0074466D"/>
    <w:rsid w:val="00747CEE"/>
    <w:rsid w:val="00750EBA"/>
    <w:rsid w:val="00760673"/>
    <w:rsid w:val="00761F23"/>
    <w:rsid w:val="00784D59"/>
    <w:rsid w:val="0079651E"/>
    <w:rsid w:val="007B28B7"/>
    <w:rsid w:val="007D15C7"/>
    <w:rsid w:val="0080479F"/>
    <w:rsid w:val="008154E7"/>
    <w:rsid w:val="00820B6F"/>
    <w:rsid w:val="00837EE5"/>
    <w:rsid w:val="00855A59"/>
    <w:rsid w:val="0085649B"/>
    <w:rsid w:val="008673E0"/>
    <w:rsid w:val="008770C4"/>
    <w:rsid w:val="00891399"/>
    <w:rsid w:val="008935D4"/>
    <w:rsid w:val="00894983"/>
    <w:rsid w:val="008A0032"/>
    <w:rsid w:val="008A552F"/>
    <w:rsid w:val="008A6E60"/>
    <w:rsid w:val="008A7594"/>
    <w:rsid w:val="008B1D17"/>
    <w:rsid w:val="008B71E3"/>
    <w:rsid w:val="008C4E99"/>
    <w:rsid w:val="008E353A"/>
    <w:rsid w:val="008E3BA1"/>
    <w:rsid w:val="008F4814"/>
    <w:rsid w:val="00912962"/>
    <w:rsid w:val="009172CB"/>
    <w:rsid w:val="009618F4"/>
    <w:rsid w:val="00977AA7"/>
    <w:rsid w:val="00985398"/>
    <w:rsid w:val="009A5DBC"/>
    <w:rsid w:val="009A5E2C"/>
    <w:rsid w:val="009A729C"/>
    <w:rsid w:val="009B3A88"/>
    <w:rsid w:val="009C03D9"/>
    <w:rsid w:val="009C10EB"/>
    <w:rsid w:val="009C1797"/>
    <w:rsid w:val="009C629B"/>
    <w:rsid w:val="009E6A16"/>
    <w:rsid w:val="00A03110"/>
    <w:rsid w:val="00A0534B"/>
    <w:rsid w:val="00A35E9F"/>
    <w:rsid w:val="00A54D26"/>
    <w:rsid w:val="00A7425E"/>
    <w:rsid w:val="00A824C5"/>
    <w:rsid w:val="00AC5976"/>
    <w:rsid w:val="00AD2AC7"/>
    <w:rsid w:val="00AF417D"/>
    <w:rsid w:val="00B14B11"/>
    <w:rsid w:val="00B36DC8"/>
    <w:rsid w:val="00B55AAB"/>
    <w:rsid w:val="00B7093F"/>
    <w:rsid w:val="00B718B6"/>
    <w:rsid w:val="00B85028"/>
    <w:rsid w:val="00BB48DA"/>
    <w:rsid w:val="00BB6AFA"/>
    <w:rsid w:val="00BC0512"/>
    <w:rsid w:val="00BD1514"/>
    <w:rsid w:val="00BD7E26"/>
    <w:rsid w:val="00BF1FB9"/>
    <w:rsid w:val="00BF7547"/>
    <w:rsid w:val="00C014B6"/>
    <w:rsid w:val="00C13BD9"/>
    <w:rsid w:val="00C3371E"/>
    <w:rsid w:val="00C33A07"/>
    <w:rsid w:val="00C543ED"/>
    <w:rsid w:val="00C75BF4"/>
    <w:rsid w:val="00C76913"/>
    <w:rsid w:val="00CC3B48"/>
    <w:rsid w:val="00D109E5"/>
    <w:rsid w:val="00D25105"/>
    <w:rsid w:val="00D26A85"/>
    <w:rsid w:val="00D30957"/>
    <w:rsid w:val="00D44744"/>
    <w:rsid w:val="00D6607B"/>
    <w:rsid w:val="00D73C1A"/>
    <w:rsid w:val="00D80F89"/>
    <w:rsid w:val="00D93346"/>
    <w:rsid w:val="00DA33E7"/>
    <w:rsid w:val="00DB6651"/>
    <w:rsid w:val="00DD7266"/>
    <w:rsid w:val="00DE48B6"/>
    <w:rsid w:val="00E00AE4"/>
    <w:rsid w:val="00E27277"/>
    <w:rsid w:val="00E46B1A"/>
    <w:rsid w:val="00E8012E"/>
    <w:rsid w:val="00EA3C41"/>
    <w:rsid w:val="00EB344C"/>
    <w:rsid w:val="00EB490F"/>
    <w:rsid w:val="00EC351D"/>
    <w:rsid w:val="00EC6D50"/>
    <w:rsid w:val="00ED3148"/>
    <w:rsid w:val="00EE10CA"/>
    <w:rsid w:val="00F03793"/>
    <w:rsid w:val="00F0608C"/>
    <w:rsid w:val="00F372E7"/>
    <w:rsid w:val="00F45CC6"/>
    <w:rsid w:val="00F57936"/>
    <w:rsid w:val="00F608A6"/>
    <w:rsid w:val="00F679F0"/>
    <w:rsid w:val="00F75573"/>
    <w:rsid w:val="00F822C2"/>
    <w:rsid w:val="00F90847"/>
    <w:rsid w:val="00FA7E94"/>
    <w:rsid w:val="00FB725F"/>
    <w:rsid w:val="00FC6F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14:docId w14:val="093A7552"/>
  <w15:chartTrackingRefBased/>
  <w15:docId w15:val="{CDABB269-594F-40C3-A467-635C975D1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002DE"/>
    <w:pPr>
      <w:spacing w:after="0" w:line="276" w:lineRule="auto"/>
    </w:pPr>
    <w:rPr>
      <w:rFonts w:ascii="Arial" w:eastAsia="Arial" w:hAnsi="Arial" w:cs="Arial"/>
      <w:lang w:val="en" w:eastAsia="sv-SE"/>
    </w:rPr>
  </w:style>
  <w:style w:type="paragraph" w:styleId="Rubrik1">
    <w:name w:val="heading 1"/>
    <w:basedOn w:val="Normal"/>
    <w:next w:val="Normal"/>
    <w:link w:val="Rubrik1Char"/>
    <w:uiPriority w:val="9"/>
    <w:qFormat/>
    <w:rsid w:val="007002D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7002D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7002D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iPriority w:val="9"/>
    <w:unhideWhenUsed/>
    <w:qFormat/>
    <w:rsid w:val="003112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002DE"/>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7002DE"/>
    <w:rPr>
      <w:rFonts w:asciiTheme="majorHAnsi" w:eastAsiaTheme="majorEastAsia" w:hAnsiTheme="majorHAnsi" w:cstheme="majorBidi"/>
      <w:color w:val="2E74B5" w:themeColor="accent1" w:themeShade="BF"/>
      <w:sz w:val="26"/>
      <w:szCs w:val="26"/>
      <w:lang w:val="en" w:eastAsia="sv-SE"/>
    </w:rPr>
  </w:style>
  <w:style w:type="paragraph" w:styleId="Liststycke">
    <w:name w:val="List Paragraph"/>
    <w:basedOn w:val="Normal"/>
    <w:uiPriority w:val="34"/>
    <w:qFormat/>
    <w:rsid w:val="007002DE"/>
    <w:pPr>
      <w:ind w:left="720"/>
      <w:contextualSpacing/>
    </w:pPr>
  </w:style>
  <w:style w:type="character" w:customStyle="1" w:styleId="Rubrik3Char">
    <w:name w:val="Rubrik 3 Char"/>
    <w:basedOn w:val="Standardstycketeckensnitt"/>
    <w:link w:val="Rubrik3"/>
    <w:uiPriority w:val="9"/>
    <w:rsid w:val="007002DE"/>
    <w:rPr>
      <w:rFonts w:asciiTheme="majorHAnsi" w:eastAsiaTheme="majorEastAsia" w:hAnsiTheme="majorHAnsi" w:cstheme="majorBidi"/>
      <w:color w:val="1F4D78" w:themeColor="accent1" w:themeShade="7F"/>
      <w:sz w:val="24"/>
      <w:szCs w:val="24"/>
      <w:lang w:val="en" w:eastAsia="sv-SE"/>
    </w:rPr>
  </w:style>
  <w:style w:type="character" w:customStyle="1" w:styleId="Rubrik4Char">
    <w:name w:val="Rubrik 4 Char"/>
    <w:basedOn w:val="Standardstycketeckensnitt"/>
    <w:link w:val="Rubrik4"/>
    <w:uiPriority w:val="9"/>
    <w:rsid w:val="003112D0"/>
    <w:rPr>
      <w:rFonts w:asciiTheme="majorHAnsi" w:eastAsiaTheme="majorEastAsia" w:hAnsiTheme="majorHAnsi" w:cstheme="majorBidi"/>
      <w:i/>
      <w:iCs/>
      <w:color w:val="2E74B5" w:themeColor="accent1" w:themeShade="BF"/>
      <w:lang w:val="en" w:eastAsia="sv-SE"/>
    </w:rPr>
  </w:style>
  <w:style w:type="paragraph" w:styleId="Sidhuvud">
    <w:name w:val="header"/>
    <w:basedOn w:val="Normal"/>
    <w:link w:val="SidhuvudChar"/>
    <w:uiPriority w:val="99"/>
    <w:unhideWhenUsed/>
    <w:rsid w:val="00F608A6"/>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F608A6"/>
    <w:rPr>
      <w:rFonts w:ascii="Arial" w:eastAsia="Arial" w:hAnsi="Arial" w:cs="Arial"/>
      <w:lang w:val="en" w:eastAsia="sv-SE"/>
    </w:rPr>
  </w:style>
  <w:style w:type="paragraph" w:styleId="Sidfot">
    <w:name w:val="footer"/>
    <w:basedOn w:val="Normal"/>
    <w:link w:val="SidfotChar"/>
    <w:uiPriority w:val="99"/>
    <w:unhideWhenUsed/>
    <w:rsid w:val="00F608A6"/>
    <w:pPr>
      <w:tabs>
        <w:tab w:val="center" w:pos="4536"/>
        <w:tab w:val="right" w:pos="9072"/>
      </w:tabs>
      <w:spacing w:line="240" w:lineRule="auto"/>
    </w:pPr>
  </w:style>
  <w:style w:type="character" w:customStyle="1" w:styleId="SidfotChar">
    <w:name w:val="Sidfot Char"/>
    <w:basedOn w:val="Standardstycketeckensnitt"/>
    <w:link w:val="Sidfot"/>
    <w:uiPriority w:val="99"/>
    <w:rsid w:val="00F608A6"/>
    <w:rPr>
      <w:rFonts w:ascii="Arial" w:eastAsia="Arial" w:hAnsi="Arial" w:cs="Arial"/>
      <w:lang w:val="en" w:eastAsia="sv-SE"/>
    </w:rPr>
  </w:style>
  <w:style w:type="paragraph" w:styleId="Ingetavstnd">
    <w:name w:val="No Spacing"/>
    <w:uiPriority w:val="1"/>
    <w:qFormat/>
    <w:rsid w:val="00760673"/>
    <w:pPr>
      <w:spacing w:after="0" w:line="240" w:lineRule="auto"/>
    </w:pPr>
    <w:rPr>
      <w:rFonts w:ascii="Arial" w:eastAsia="Arial" w:hAnsi="Arial" w:cs="Arial"/>
      <w:lang w:val="en" w:eastAsia="sv-SE"/>
    </w:rPr>
  </w:style>
  <w:style w:type="character" w:styleId="Hyperlnk">
    <w:name w:val="Hyperlink"/>
    <w:basedOn w:val="Standardstycketeckensnitt"/>
    <w:uiPriority w:val="99"/>
    <w:unhideWhenUsed/>
    <w:rsid w:val="00760673"/>
    <w:rPr>
      <w:color w:val="0563C1" w:themeColor="hyperlink"/>
      <w:u w:val="single"/>
    </w:rPr>
  </w:style>
  <w:style w:type="paragraph" w:styleId="Fotnotstext">
    <w:name w:val="footnote text"/>
    <w:basedOn w:val="Normal"/>
    <w:link w:val="FotnotstextChar"/>
    <w:uiPriority w:val="99"/>
    <w:semiHidden/>
    <w:unhideWhenUsed/>
    <w:rsid w:val="00B14B11"/>
    <w:pPr>
      <w:spacing w:line="240" w:lineRule="auto"/>
    </w:pPr>
    <w:rPr>
      <w:sz w:val="20"/>
      <w:szCs w:val="20"/>
    </w:rPr>
  </w:style>
  <w:style w:type="character" w:customStyle="1" w:styleId="FotnotstextChar">
    <w:name w:val="Fotnotstext Char"/>
    <w:basedOn w:val="Standardstycketeckensnitt"/>
    <w:link w:val="Fotnotstext"/>
    <w:uiPriority w:val="99"/>
    <w:semiHidden/>
    <w:rsid w:val="00B14B11"/>
    <w:rPr>
      <w:rFonts w:ascii="Arial" w:eastAsia="Arial" w:hAnsi="Arial" w:cs="Arial"/>
      <w:sz w:val="20"/>
      <w:szCs w:val="20"/>
      <w:lang w:val="en" w:eastAsia="sv-SE"/>
    </w:rPr>
  </w:style>
  <w:style w:type="character" w:styleId="Fotnotsreferens">
    <w:name w:val="footnote reference"/>
    <w:basedOn w:val="Standardstycketeckensnitt"/>
    <w:uiPriority w:val="99"/>
    <w:semiHidden/>
    <w:unhideWhenUsed/>
    <w:rsid w:val="00B14B11"/>
    <w:rPr>
      <w:vertAlign w:val="superscript"/>
    </w:rPr>
  </w:style>
  <w:style w:type="character" w:styleId="Kommentarsreferens">
    <w:name w:val="annotation reference"/>
    <w:basedOn w:val="Standardstycketeckensnitt"/>
    <w:uiPriority w:val="99"/>
    <w:semiHidden/>
    <w:unhideWhenUsed/>
    <w:rsid w:val="00BC0512"/>
    <w:rPr>
      <w:sz w:val="16"/>
      <w:szCs w:val="16"/>
    </w:rPr>
  </w:style>
  <w:style w:type="paragraph" w:styleId="Kommentarer">
    <w:name w:val="annotation text"/>
    <w:basedOn w:val="Normal"/>
    <w:link w:val="KommentarerChar"/>
    <w:uiPriority w:val="99"/>
    <w:unhideWhenUsed/>
    <w:rsid w:val="00BC0512"/>
    <w:pPr>
      <w:spacing w:line="240" w:lineRule="auto"/>
    </w:pPr>
    <w:rPr>
      <w:sz w:val="20"/>
      <w:szCs w:val="20"/>
    </w:rPr>
  </w:style>
  <w:style w:type="character" w:customStyle="1" w:styleId="KommentarerChar">
    <w:name w:val="Kommentarer Char"/>
    <w:basedOn w:val="Standardstycketeckensnitt"/>
    <w:link w:val="Kommentarer"/>
    <w:uiPriority w:val="99"/>
    <w:rsid w:val="00BC0512"/>
    <w:rPr>
      <w:rFonts w:ascii="Arial" w:eastAsia="Arial" w:hAnsi="Arial" w:cs="Arial"/>
      <w:sz w:val="20"/>
      <w:szCs w:val="20"/>
      <w:lang w:val="en" w:eastAsia="sv-SE"/>
    </w:rPr>
  </w:style>
  <w:style w:type="paragraph" w:styleId="Kommentarsmne">
    <w:name w:val="annotation subject"/>
    <w:basedOn w:val="Kommentarer"/>
    <w:next w:val="Kommentarer"/>
    <w:link w:val="KommentarsmneChar"/>
    <w:uiPriority w:val="99"/>
    <w:semiHidden/>
    <w:unhideWhenUsed/>
    <w:rsid w:val="00BC0512"/>
    <w:rPr>
      <w:b/>
      <w:bCs/>
    </w:rPr>
  </w:style>
  <w:style w:type="character" w:customStyle="1" w:styleId="KommentarsmneChar">
    <w:name w:val="Kommentarsämne Char"/>
    <w:basedOn w:val="KommentarerChar"/>
    <w:link w:val="Kommentarsmne"/>
    <w:uiPriority w:val="99"/>
    <w:semiHidden/>
    <w:rsid w:val="00BC0512"/>
    <w:rPr>
      <w:rFonts w:ascii="Arial" w:eastAsia="Arial" w:hAnsi="Arial" w:cs="Arial"/>
      <w:b/>
      <w:bCs/>
      <w:sz w:val="20"/>
      <w:szCs w:val="20"/>
      <w:lang w:val="en" w:eastAsia="sv-SE"/>
    </w:rPr>
  </w:style>
  <w:style w:type="paragraph" w:styleId="Ballongtext">
    <w:name w:val="Balloon Text"/>
    <w:basedOn w:val="Normal"/>
    <w:link w:val="BallongtextChar"/>
    <w:uiPriority w:val="99"/>
    <w:semiHidden/>
    <w:unhideWhenUsed/>
    <w:rsid w:val="00BC0512"/>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C0512"/>
    <w:rPr>
      <w:rFonts w:ascii="Segoe UI" w:eastAsia="Arial" w:hAnsi="Segoe UI" w:cs="Segoe UI"/>
      <w:sz w:val="18"/>
      <w:szCs w:val="18"/>
      <w:lang w:val="en" w:eastAsia="sv-SE"/>
    </w:rPr>
  </w:style>
  <w:style w:type="character" w:styleId="AnvndHyperlnk">
    <w:name w:val="FollowedHyperlink"/>
    <w:basedOn w:val="Standardstycketeckensnitt"/>
    <w:uiPriority w:val="99"/>
    <w:semiHidden/>
    <w:unhideWhenUsed/>
    <w:rsid w:val="00EA3C41"/>
    <w:rPr>
      <w:color w:val="954F72" w:themeColor="followedHyperlink"/>
      <w:u w:val="single"/>
    </w:rPr>
  </w:style>
  <w:style w:type="paragraph" w:styleId="Oformateradtext">
    <w:name w:val="Plain Text"/>
    <w:basedOn w:val="Normal"/>
    <w:link w:val="OformateradtextChar"/>
    <w:uiPriority w:val="99"/>
    <w:semiHidden/>
    <w:unhideWhenUsed/>
    <w:rsid w:val="00101625"/>
    <w:pPr>
      <w:spacing w:line="240" w:lineRule="auto"/>
    </w:pPr>
    <w:rPr>
      <w:rFonts w:ascii="Calibri" w:eastAsiaTheme="minorHAnsi" w:hAnsi="Calibri" w:cstheme="minorBidi"/>
      <w:szCs w:val="21"/>
      <w:lang w:val="sv-SE" w:eastAsia="en-US"/>
    </w:rPr>
  </w:style>
  <w:style w:type="character" w:customStyle="1" w:styleId="OformateradtextChar">
    <w:name w:val="Oformaterad text Char"/>
    <w:basedOn w:val="Standardstycketeckensnitt"/>
    <w:link w:val="Oformateradtext"/>
    <w:uiPriority w:val="99"/>
    <w:semiHidden/>
    <w:rsid w:val="00101625"/>
    <w:rPr>
      <w:rFonts w:ascii="Calibri" w:hAnsi="Calibri"/>
      <w:szCs w:val="21"/>
    </w:rPr>
  </w:style>
  <w:style w:type="paragraph" w:styleId="Normalwebb">
    <w:name w:val="Normal (Web)"/>
    <w:basedOn w:val="Normal"/>
    <w:uiPriority w:val="99"/>
    <w:semiHidden/>
    <w:unhideWhenUsed/>
    <w:rsid w:val="00F57936"/>
    <w:pPr>
      <w:spacing w:before="100" w:beforeAutospacing="1" w:after="100" w:afterAutospacing="1" w:line="240" w:lineRule="auto"/>
    </w:pPr>
    <w:rPr>
      <w:rFonts w:ascii="Times New Roman" w:eastAsia="Times New Roman" w:hAnsi="Times New Roman" w:cs="Times New Roman"/>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03972">
      <w:bodyDiv w:val="1"/>
      <w:marLeft w:val="0"/>
      <w:marRight w:val="0"/>
      <w:marTop w:val="0"/>
      <w:marBottom w:val="0"/>
      <w:divBdr>
        <w:top w:val="none" w:sz="0" w:space="0" w:color="auto"/>
        <w:left w:val="none" w:sz="0" w:space="0" w:color="auto"/>
        <w:bottom w:val="none" w:sz="0" w:space="0" w:color="auto"/>
        <w:right w:val="none" w:sz="0" w:space="0" w:color="auto"/>
      </w:divBdr>
    </w:div>
    <w:div w:id="327028633">
      <w:bodyDiv w:val="1"/>
      <w:marLeft w:val="0"/>
      <w:marRight w:val="0"/>
      <w:marTop w:val="0"/>
      <w:marBottom w:val="0"/>
      <w:divBdr>
        <w:top w:val="none" w:sz="0" w:space="0" w:color="auto"/>
        <w:left w:val="none" w:sz="0" w:space="0" w:color="auto"/>
        <w:bottom w:val="none" w:sz="0" w:space="0" w:color="auto"/>
        <w:right w:val="none" w:sz="0" w:space="0" w:color="auto"/>
      </w:divBdr>
    </w:div>
    <w:div w:id="888342891">
      <w:bodyDiv w:val="1"/>
      <w:marLeft w:val="0"/>
      <w:marRight w:val="0"/>
      <w:marTop w:val="0"/>
      <w:marBottom w:val="0"/>
      <w:divBdr>
        <w:top w:val="none" w:sz="0" w:space="0" w:color="auto"/>
        <w:left w:val="none" w:sz="0" w:space="0" w:color="auto"/>
        <w:bottom w:val="none" w:sz="0" w:space="0" w:color="auto"/>
        <w:right w:val="none" w:sz="0" w:space="0" w:color="auto"/>
      </w:divBdr>
    </w:div>
    <w:div w:id="1058360888">
      <w:bodyDiv w:val="1"/>
      <w:marLeft w:val="0"/>
      <w:marRight w:val="0"/>
      <w:marTop w:val="0"/>
      <w:marBottom w:val="0"/>
      <w:divBdr>
        <w:top w:val="none" w:sz="0" w:space="0" w:color="auto"/>
        <w:left w:val="none" w:sz="0" w:space="0" w:color="auto"/>
        <w:bottom w:val="none" w:sz="0" w:space="0" w:color="auto"/>
        <w:right w:val="none" w:sz="0" w:space="0" w:color="auto"/>
      </w:divBdr>
    </w:div>
    <w:div w:id="1223365366">
      <w:bodyDiv w:val="1"/>
      <w:marLeft w:val="0"/>
      <w:marRight w:val="0"/>
      <w:marTop w:val="0"/>
      <w:marBottom w:val="0"/>
      <w:divBdr>
        <w:top w:val="none" w:sz="0" w:space="0" w:color="auto"/>
        <w:left w:val="none" w:sz="0" w:space="0" w:color="auto"/>
        <w:bottom w:val="none" w:sz="0" w:space="0" w:color="auto"/>
        <w:right w:val="none" w:sz="0" w:space="0" w:color="auto"/>
      </w:divBdr>
    </w:div>
    <w:div w:id="1980501074">
      <w:bodyDiv w:val="1"/>
      <w:marLeft w:val="0"/>
      <w:marRight w:val="0"/>
      <w:marTop w:val="0"/>
      <w:marBottom w:val="0"/>
      <w:divBdr>
        <w:top w:val="none" w:sz="0" w:space="0" w:color="auto"/>
        <w:left w:val="none" w:sz="0" w:space="0" w:color="auto"/>
        <w:bottom w:val="none" w:sz="0" w:space="0" w:color="auto"/>
        <w:right w:val="none" w:sz="0" w:space="0" w:color="auto"/>
      </w:divBdr>
    </w:div>
    <w:div w:id="2138330421">
      <w:bodyDiv w:val="1"/>
      <w:marLeft w:val="0"/>
      <w:marRight w:val="0"/>
      <w:marTop w:val="0"/>
      <w:marBottom w:val="0"/>
      <w:divBdr>
        <w:top w:val="none" w:sz="0" w:space="0" w:color="auto"/>
        <w:left w:val="none" w:sz="0" w:space="0" w:color="auto"/>
        <w:bottom w:val="none" w:sz="0" w:space="0" w:color="auto"/>
        <w:right w:val="none" w:sz="0" w:space="0" w:color="auto"/>
      </w:divBdr>
    </w:div>
    <w:div w:id="214126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tities.oclc.org/" TargetMode="Externa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header" Target="header1.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br01.safelinks.protection.outlook.com/?url=https%3A%2F%2Fdoi.org%2F10.23636%2Fkvwc-ty06&amp;data=05%7C01%7C%7Ca6822c9400454d7d732508dac326f2e9%7C21a44cb7f9c34f009afabd1e8e88bcd9%7C0%7C0%7C638036869291498441%7CUnknown%7CTWFpbGZsb3d8eyJWIjoiMC4wLjAwMDAiLCJQIjoiV2luMzIiLCJBTiI6Ik1haWwiLCJXVCI6Mn0%3D%7C3000%7C%7C%7C&amp;sdata=jiOIFQ%2FLAwYSo3gFq3iV4%2BHX19TS9KZRdnRGqCCAIds%3D&amp;reserved=0"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c.gov/marc/authority/ad082.html" TargetMode="External"/><Relationship Id="rId24" Type="http://schemas.openxmlformats.org/officeDocument/2006/relationships/image" Target="media/image6.png"/><Relationship Id="rId32" Type="http://schemas.openxmlformats.org/officeDocument/2006/relationships/hyperlink" Target="https://wiki.dnb.de/display/DTW" TargetMode="External"/><Relationship Id="rId37" Type="http://schemas.openxmlformats.org/officeDocument/2006/relationships/hyperlink" Target="https://metadatabyran.kb.se/klassifikation/ddk/utbildningsmateria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br01.safelinks.protection.outlook.com/?url=https%3A%2F%2Fexplore.bl.uk%2F&amp;data=05%7C01%7C%7Ca6822c9400454d7d732508dac326f2e9%7C21a44cb7f9c34f009afabd1e8e88bcd9%7C0%7C0%7C638036869291498441%7CUnknown%7CTWFpbGZsb3d8eyJWIjoiMC4wLjAwMDAiLCJQIjoiV2luMzIiLCJBTiI6Ik1haWwiLCJXVCI6Mn0%3D%7C3000%7C%7C%7C&amp;sdata=ysHhZGxV6IUJMDxyJ1yVNPsv6cuD2E5bbiHbMAiydEE%3D&amp;reserved=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coli-conc.gbv.de/coli-ana/" TargetMode="External"/><Relationship Id="rId10" Type="http://schemas.openxmlformats.org/officeDocument/2006/relationships/hyperlink" Target="https://libris.kb.se/" TargetMode="External"/><Relationship Id="rId19" Type="http://schemas.openxmlformats.org/officeDocument/2006/relationships/image" Target="cid:image007.png@01D8F5B9.896F5780" TargetMode="External"/><Relationship Id="rId31" Type="http://schemas.openxmlformats.org/officeDocument/2006/relationships/hyperlink" Target="https://annif.org/"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g.pansoft.de/tiki-index.php?page=DDC+in+Europe" TargetMode="External"/><Relationship Id="rId14" Type="http://schemas.openxmlformats.org/officeDocument/2006/relationships/hyperlink" Target="https://www.oclc.org/en/worldcat/oclc-and-linked-data/worldcat-entities.htm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microsoft.com/office/2007/relationships/hdphoto" Target="media/hdphoto1.wdp"/><Relationship Id="rId43" Type="http://schemas.openxmlformats.org/officeDocument/2006/relationships/header" Target="header3.xml"/><Relationship Id="rId8" Type="http://schemas.openxmlformats.org/officeDocument/2006/relationships/hyperlink" Target="https://edug.pansoft.de/tiki-index.php?page=EDUG+workshops" TargetMode="External"/><Relationship Id="rId3" Type="http://schemas.openxmlformats.org/officeDocument/2006/relationships/styles" Target="styles.xml"/><Relationship Id="rId12" Type="http://schemas.openxmlformats.org/officeDocument/2006/relationships/hyperlink" Target="https://www.loc.gov/marc/bibliographic/bd082.html" TargetMode="External"/><Relationship Id="rId17" Type="http://schemas.openxmlformats.org/officeDocument/2006/relationships/hyperlink" Target="https://gbr01.safelinks.protection.outlook.com/?url=https%3A%2F%2Fwww.hesa.ac.uk%2Fsupport%2Fdocumentation%2Fjacs%2Fhesa-codes&amp;data=05%7C01%7C%7Ca6822c9400454d7d732508dac326f2e9%7C21a44cb7f9c34f009afabd1e8e88bcd9%7C0%7C0%7C638036869291498441%7CUnknown%7CTWFpbGZsb3d8eyJWIjoiMC4wLjAwMDAiLCJQIjoiV2luMzIiLCJBTiI6Ik1haWwiLCJXVCI6Mn0%3D%7C3000%7C%7C%7C&amp;sdata=bDemwP5eGAQDuZQVk48F0f8LowSihOg%2Bw5b22BJH6IQ%3D&amp;reserved=0" TargetMode="External"/><Relationship Id="rId25" Type="http://schemas.openxmlformats.org/officeDocument/2006/relationships/image" Target="media/image7.png"/><Relationship Id="rId33" Type="http://schemas.openxmlformats.org/officeDocument/2006/relationships/hyperlink" Target="https://wiki.dnb.de/display/DTW" TargetMode="External"/><Relationship Id="rId38" Type="http://schemas.openxmlformats.org/officeDocument/2006/relationships/hyperlink" Target="https://metadatabyran.kb.se/klassifikation/ddk/ddk-10-ar-i-sverige" TargetMode="External"/><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dug.pansoft.de/tiki-download_file.php?fileId=3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49958-0A16-488F-8404-C41156F96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6037</Words>
  <Characters>31997</Characters>
  <Application>Microsoft Office Word</Application>
  <DocSecurity>0</DocSecurity>
  <Lines>266</Lines>
  <Paragraphs>75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16th Annual EDUG Meeting Minutes 20221017</vt:lpstr>
      <vt:lpstr>15th Annual EDUG Meeting Minutes 20210914_draft</vt:lpstr>
    </vt:vector>
  </TitlesOfParts>
  <Company>Kungliga biblioteket</Company>
  <LinksUpToDate>false</LinksUpToDate>
  <CharactersWithSpaces>37959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16th Annual EDUG Meeting Minutes 20221006</dc:title>
  <dc:subject/>
  <dc:creator>Harriet Aagaard</dc:creator>
  <cp:keywords/>
  <dc:description/>
  <cp:lastModifiedBy>Harriet Aagaard</cp:lastModifiedBy>
  <cp:revision>4</cp:revision>
  <cp:lastPrinted>2022-12-19T11:22:00Z</cp:lastPrinted>
  <dcterms:created xsi:type="dcterms:W3CDTF">2023-05-02T07:04:00Z</dcterms:created>
  <dcterms:modified xsi:type="dcterms:W3CDTF">2023-05-02T07:30:00Z</dcterms:modified>
</cp:coreProperties>
</file>